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D6DA">
      <w:pPr>
        <w:jc w:val="center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妇产中心介入中</w:t>
      </w:r>
      <w:r>
        <w:rPr>
          <w:rFonts w:ascii="仿宋" w:hAnsi="仿宋" w:eastAsia="仿宋"/>
          <w:bCs/>
          <w:color w:val="000000"/>
          <w:sz w:val="28"/>
          <w:szCs w:val="28"/>
        </w:rPr>
        <w:t>C形臂X光机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招标技术参数</w:t>
      </w:r>
    </w:p>
    <w:p w14:paraId="11C77E22">
      <w:pPr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数量：一套；预算：200万</w:t>
      </w:r>
    </w:p>
    <w:p w14:paraId="735687A4">
      <w:pPr>
        <w:rPr>
          <w:rFonts w:ascii="仿宋" w:hAnsi="仿宋" w:eastAsia="仿宋" w:cs="Arial"/>
          <w:bCs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1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总体要求</w:t>
      </w:r>
    </w:p>
    <w:p w14:paraId="155B6E5E">
      <w:pPr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ascii="仿宋" w:hAnsi="仿宋" w:eastAsia="仿宋" w:cs="Arial"/>
          <w:color w:val="000000"/>
          <w:sz w:val="28"/>
          <w:szCs w:val="28"/>
        </w:rPr>
        <w:t>.1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适用于消化，脊柱，神经，创伤，关节，疼痛，妇产等科室。</w:t>
      </w:r>
    </w:p>
    <w:p w14:paraId="566BCC8E">
      <w:pPr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>平板探测器</w:t>
      </w:r>
    </w:p>
    <w:p w14:paraId="7C280632">
      <w:pPr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★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.1 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具备</w:t>
      </w:r>
      <w:r>
        <w:rPr>
          <w:rFonts w:ascii="仿宋" w:hAnsi="仿宋" w:eastAsia="仿宋" w:cs="Arial"/>
          <w:color w:val="000000"/>
          <w:sz w:val="28"/>
          <w:szCs w:val="28"/>
        </w:rPr>
        <w:t>CMOS晶体硅材质平板探测器</w:t>
      </w:r>
    </w:p>
    <w:p w14:paraId="7E4E9F61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.2 </w:t>
      </w:r>
      <w:r>
        <w:rPr>
          <w:rFonts w:ascii="仿宋" w:hAnsi="仿宋" w:eastAsia="仿宋"/>
          <w:color w:val="000000"/>
          <w:sz w:val="28"/>
          <w:szCs w:val="28"/>
        </w:rPr>
        <w:t>探测器尺寸≥3</w:t>
      </w:r>
      <w:r>
        <w:rPr>
          <w:rFonts w:hint="eastAsia" w:ascii="仿宋" w:hAnsi="仿宋" w:eastAsia="仿宋"/>
          <w:color w:val="000000"/>
          <w:sz w:val="28"/>
          <w:szCs w:val="28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*</w:t>
      </w:r>
      <w:r>
        <w:rPr>
          <w:rFonts w:ascii="仿宋" w:hAnsi="仿宋" w:eastAsia="仿宋"/>
          <w:color w:val="000000"/>
          <w:sz w:val="28"/>
          <w:szCs w:val="28"/>
        </w:rPr>
        <w:t xml:space="preserve"> 3</w:t>
      </w:r>
      <w:r>
        <w:rPr>
          <w:rFonts w:hint="eastAsia" w:ascii="仿宋" w:hAnsi="仿宋" w:eastAsia="仿宋"/>
          <w:color w:val="000000"/>
          <w:sz w:val="28"/>
          <w:szCs w:val="28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>cm</w:t>
      </w:r>
    </w:p>
    <w:p w14:paraId="227F44A3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.3 图像采集最大像素矩阵≥1.</w:t>
      </w:r>
      <w:r>
        <w:rPr>
          <w:rFonts w:hint="eastAsia" w:ascii="仿宋" w:hAnsi="仿宋" w:eastAsia="仿宋"/>
          <w:color w:val="000000"/>
          <w:sz w:val="28"/>
          <w:szCs w:val="28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>K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*</w:t>
      </w:r>
      <w:r>
        <w:rPr>
          <w:rFonts w:ascii="仿宋" w:hAnsi="仿宋" w:eastAsia="仿宋"/>
          <w:color w:val="000000"/>
          <w:sz w:val="28"/>
          <w:szCs w:val="28"/>
        </w:rPr>
        <w:t>1.</w:t>
      </w:r>
      <w:r>
        <w:rPr>
          <w:rFonts w:hint="eastAsia" w:ascii="仿宋" w:hAnsi="仿宋" w:eastAsia="仿宋"/>
          <w:color w:val="000000"/>
          <w:sz w:val="28"/>
          <w:szCs w:val="28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>K</w:t>
      </w:r>
    </w:p>
    <w:p w14:paraId="5CD3A787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.4 </w:t>
      </w:r>
      <w:r>
        <w:rPr>
          <w:rFonts w:ascii="仿宋" w:hAnsi="仿宋" w:eastAsia="仿宋"/>
          <w:color w:val="000000"/>
          <w:sz w:val="28"/>
          <w:szCs w:val="28"/>
        </w:rPr>
        <w:t>图像采集灰阶≥16 bit</w:t>
      </w:r>
    </w:p>
    <w:p w14:paraId="33EE4C63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 xml:space="preserve">.5 </w:t>
      </w:r>
      <w:r>
        <w:rPr>
          <w:rFonts w:hint="eastAsia" w:ascii="仿宋" w:hAnsi="仿宋" w:eastAsia="仿宋"/>
          <w:color w:val="000000"/>
          <w:sz w:val="28"/>
          <w:szCs w:val="28"/>
        </w:rPr>
        <w:t>具备</w:t>
      </w:r>
      <w:r>
        <w:rPr>
          <w:rFonts w:ascii="仿宋" w:hAnsi="仿宋" w:eastAsia="仿宋"/>
          <w:color w:val="000000"/>
          <w:sz w:val="28"/>
          <w:szCs w:val="28"/>
        </w:rPr>
        <w:t>可变三视野</w:t>
      </w:r>
    </w:p>
    <w:p w14:paraId="62225758">
      <w:pPr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 w:cs="Arial"/>
          <w:b/>
          <w:bCs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C形臂</w:t>
      </w:r>
    </w:p>
    <w:p w14:paraId="4740CC7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.1 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焦屏距</w:t>
      </w:r>
      <w:r>
        <w:rPr>
          <w:rFonts w:ascii="仿宋" w:hAnsi="仿宋" w:eastAsia="仿宋" w:cs="Arial"/>
          <w:color w:val="000000"/>
          <w:sz w:val="28"/>
          <w:szCs w:val="28"/>
        </w:rPr>
        <w:t>SID</w:t>
      </w:r>
      <w:r>
        <w:rPr>
          <w:rFonts w:ascii="仿宋" w:hAnsi="仿宋" w:eastAsia="仿宋"/>
          <w:sz w:val="28"/>
          <w:szCs w:val="28"/>
        </w:rPr>
        <w:t>≥100cm</w:t>
      </w:r>
    </w:p>
    <w:p w14:paraId="5EAD080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.2 开口≥79cm</w:t>
      </w:r>
    </w:p>
    <w:p w14:paraId="2DB9C095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 w:cs="Arial"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3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</w:rPr>
        <w:t>C臂水平轴旋转角度≥360°</w:t>
      </w:r>
    </w:p>
    <w:p w14:paraId="34951F8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C臂垂直移动≥45cm</w:t>
      </w:r>
    </w:p>
    <w:p w14:paraId="44F4F8B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 C臂水平移动≥20cm</w:t>
      </w:r>
    </w:p>
    <w:p w14:paraId="7F2F39A7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C臂</w:t>
      </w:r>
      <w:r>
        <w:rPr>
          <w:rFonts w:hint="eastAsia" w:ascii="仿宋" w:hAnsi="仿宋" w:eastAsia="仿宋"/>
          <w:bCs/>
          <w:sz w:val="28"/>
          <w:szCs w:val="28"/>
        </w:rPr>
        <w:t>轨道内最大旋转角度</w:t>
      </w:r>
      <w:r>
        <w:rPr>
          <w:rFonts w:ascii="仿宋" w:hAnsi="仿宋" w:eastAsia="仿宋"/>
          <w:color w:val="000000"/>
          <w:sz w:val="28"/>
          <w:szCs w:val="28"/>
        </w:rPr>
        <w:t>≥1</w:t>
      </w:r>
      <w:r>
        <w:rPr>
          <w:rFonts w:hint="eastAsia" w:ascii="仿宋" w:hAnsi="仿宋" w:eastAsia="仿宋"/>
          <w:color w:val="000000"/>
          <w:sz w:val="28"/>
          <w:szCs w:val="28"/>
        </w:rPr>
        <w:t>40°</w:t>
      </w:r>
    </w:p>
    <w:p w14:paraId="51F8444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.7 具备侧位，斜位等体位无需移动C臂台车即可变换</w:t>
      </w:r>
    </w:p>
    <w:p w14:paraId="59242748">
      <w:pPr>
        <w:tabs>
          <w:tab w:val="left" w:pos="1556"/>
        </w:tabs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/>
          <w:sz w:val="28"/>
          <w:szCs w:val="28"/>
        </w:rPr>
        <w:t xml:space="preserve">  </w:t>
      </w:r>
      <w:r>
        <w:rPr>
          <w:rFonts w:ascii="仿宋" w:hAnsi="仿宋" w:eastAsia="仿宋"/>
          <w:b/>
          <w:color w:val="000000"/>
          <w:sz w:val="28"/>
          <w:szCs w:val="28"/>
        </w:rPr>
        <w:t>高压发生器</w:t>
      </w:r>
    </w:p>
    <w:p w14:paraId="316F4694">
      <w:pPr>
        <w:tabs>
          <w:tab w:val="left" w:pos="1556"/>
        </w:tabs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bCs/>
          <w:sz w:val="28"/>
          <w:szCs w:val="28"/>
        </w:rPr>
        <w:t xml:space="preserve">.1 </w:t>
      </w:r>
      <w:r>
        <w:rPr>
          <w:rFonts w:ascii="仿宋" w:hAnsi="仿宋" w:eastAsia="仿宋"/>
          <w:color w:val="000000"/>
          <w:sz w:val="28"/>
          <w:szCs w:val="28"/>
        </w:rPr>
        <w:t>最大输出功率≥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</w:t>
      </w:r>
      <w:r>
        <w:rPr>
          <w:rFonts w:ascii="仿宋" w:hAnsi="仿宋" w:eastAsia="仿宋"/>
          <w:color w:val="000000"/>
          <w:sz w:val="28"/>
          <w:szCs w:val="28"/>
        </w:rPr>
        <w:t>kW</w:t>
      </w:r>
    </w:p>
    <w:p w14:paraId="65DF3BD1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.2 </w:t>
      </w:r>
      <w:r>
        <w:rPr>
          <w:rFonts w:ascii="仿宋" w:hAnsi="仿宋" w:eastAsia="仿宋"/>
          <w:color w:val="000000"/>
          <w:sz w:val="28"/>
          <w:szCs w:val="28"/>
        </w:rPr>
        <w:t>发生器频率≥</w:t>
      </w:r>
      <w:r>
        <w:rPr>
          <w:rFonts w:hint="eastAsia" w:ascii="仿宋" w:hAnsi="仿宋" w:eastAsia="仿宋"/>
          <w:color w:val="000000"/>
          <w:sz w:val="28"/>
          <w:szCs w:val="28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>0kHz</w:t>
      </w:r>
    </w:p>
    <w:p w14:paraId="63838472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.3 </w:t>
      </w:r>
      <w:r>
        <w:rPr>
          <w:rFonts w:ascii="仿宋" w:hAnsi="仿宋" w:eastAsia="仿宋"/>
          <w:color w:val="000000"/>
          <w:sz w:val="28"/>
          <w:szCs w:val="28"/>
        </w:rPr>
        <w:t>数字点片kV最小值≤40kV</w:t>
      </w:r>
    </w:p>
    <w:p w14:paraId="038538BF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>.4 数字点片kV最</w:t>
      </w:r>
      <w:r>
        <w:rPr>
          <w:rFonts w:hint="eastAsia" w:ascii="仿宋" w:hAnsi="仿宋" w:eastAsia="仿宋"/>
          <w:color w:val="000000"/>
          <w:sz w:val="28"/>
          <w:szCs w:val="28"/>
        </w:rPr>
        <w:t>大</w:t>
      </w:r>
      <w:r>
        <w:rPr>
          <w:rFonts w:ascii="仿宋" w:hAnsi="仿宋" w:eastAsia="仿宋"/>
          <w:color w:val="000000"/>
          <w:sz w:val="28"/>
          <w:szCs w:val="28"/>
        </w:rPr>
        <w:t>值≥120kV</w:t>
      </w:r>
    </w:p>
    <w:p w14:paraId="740E08EA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>.5 数字点片mA≥75mA</w:t>
      </w:r>
    </w:p>
    <w:p w14:paraId="5EA962BA">
      <w:pPr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Arial"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6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 </w:t>
      </w:r>
      <w:r>
        <w:rPr>
          <w:rFonts w:ascii="仿宋" w:hAnsi="仿宋" w:eastAsia="仿宋" w:cs="Arial"/>
          <w:sz w:val="28"/>
          <w:szCs w:val="28"/>
        </w:rPr>
        <w:t>支持内置电池缓冲设计，保证曝光可以输出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ascii="仿宋" w:hAnsi="仿宋" w:eastAsia="仿宋" w:cs="Arial"/>
          <w:sz w:val="28"/>
          <w:szCs w:val="28"/>
        </w:rPr>
        <w:t>kW的功率输出</w:t>
      </w:r>
    </w:p>
    <w:p w14:paraId="7BFDAC29">
      <w:pPr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 w:cs="Arial"/>
          <w:b/>
          <w:bCs/>
          <w:color w:val="000000"/>
          <w:sz w:val="28"/>
          <w:szCs w:val="28"/>
        </w:rPr>
        <w:t xml:space="preserve">  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球管系统</w:t>
      </w:r>
    </w:p>
    <w:p w14:paraId="2FB81777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.1 </w:t>
      </w:r>
      <w:r>
        <w:rPr>
          <w:rFonts w:hint="eastAsia" w:ascii="仿宋" w:hAnsi="仿宋" w:eastAsia="仿宋"/>
          <w:color w:val="000000"/>
          <w:sz w:val="28"/>
          <w:szCs w:val="28"/>
        </w:rPr>
        <w:t>双焦点设计，旋转阳极球管</w:t>
      </w:r>
    </w:p>
    <w:p w14:paraId="5BAD01BD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/>
          <w:sz w:val="28"/>
          <w:szCs w:val="28"/>
        </w:rPr>
        <w:t>.2 小焦点≤0.3mm</w:t>
      </w:r>
      <w:r>
        <w:rPr>
          <w:rFonts w:hint="eastAsia" w:ascii="仿宋" w:hAnsi="仿宋" w:eastAsia="仿宋"/>
          <w:color w:val="000000"/>
          <w:sz w:val="28"/>
          <w:szCs w:val="28"/>
        </w:rPr>
        <w:t>，大焦点≤</w:t>
      </w:r>
      <w:r>
        <w:rPr>
          <w:rFonts w:ascii="仿宋" w:hAnsi="仿宋" w:eastAsia="仿宋"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.</w:t>
      </w:r>
      <w:r>
        <w:rPr>
          <w:rFonts w:ascii="仿宋" w:hAnsi="仿宋" w:eastAsia="仿宋"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mm</w:t>
      </w:r>
    </w:p>
    <w:p w14:paraId="6382BB00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/>
          <w:sz w:val="28"/>
          <w:szCs w:val="28"/>
        </w:rPr>
        <w:t xml:space="preserve">.3 </w:t>
      </w:r>
      <w:r>
        <w:rPr>
          <w:rFonts w:hint="eastAsia" w:ascii="仿宋" w:hAnsi="仿宋" w:eastAsia="仿宋"/>
          <w:color w:val="000000"/>
          <w:sz w:val="28"/>
          <w:szCs w:val="28"/>
        </w:rPr>
        <w:t>具备</w:t>
      </w:r>
      <w:r>
        <w:rPr>
          <w:rFonts w:ascii="仿宋" w:hAnsi="仿宋" w:eastAsia="仿宋"/>
          <w:color w:val="000000"/>
          <w:sz w:val="28"/>
          <w:szCs w:val="28"/>
        </w:rPr>
        <w:t>球管与高压发生器分开</w:t>
      </w:r>
    </w:p>
    <w:p w14:paraId="2FBB8A90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.4 </w:t>
      </w:r>
      <w:r>
        <w:rPr>
          <w:rFonts w:ascii="仿宋" w:hAnsi="仿宋" w:eastAsia="仿宋"/>
          <w:color w:val="000000"/>
          <w:sz w:val="28"/>
          <w:szCs w:val="28"/>
        </w:rPr>
        <w:t>管套热容量≥1,600</w:t>
      </w:r>
      <w:r>
        <w:rPr>
          <w:rFonts w:hint="eastAsia" w:ascii="仿宋" w:hAnsi="仿宋" w:eastAsia="仿宋"/>
          <w:color w:val="000000"/>
          <w:sz w:val="28"/>
          <w:szCs w:val="28"/>
        </w:rPr>
        <w:t>KHU</w:t>
      </w:r>
    </w:p>
    <w:p w14:paraId="41F77D40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★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 w:cs="Arial"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5</w:t>
      </w:r>
      <w:r>
        <w:rPr>
          <w:rFonts w:ascii="仿宋" w:hAnsi="仿宋" w:eastAsia="仿宋" w:cs="Arial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sz w:val="28"/>
          <w:szCs w:val="28"/>
        </w:rPr>
        <w:t>阳极热容量≥3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sz w:val="28"/>
          <w:szCs w:val="28"/>
        </w:rPr>
        <w:t>K</w:t>
      </w:r>
      <w:r>
        <w:rPr>
          <w:rFonts w:ascii="仿宋" w:hAnsi="仿宋" w:eastAsia="仿宋"/>
          <w:color w:val="000000"/>
          <w:sz w:val="28"/>
          <w:szCs w:val="28"/>
        </w:rPr>
        <w:t>HU</w:t>
      </w:r>
    </w:p>
    <w:p w14:paraId="7ED9FC7D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 xml:space="preserve"> 阳极散热率≥85</w:t>
      </w:r>
      <w:r>
        <w:rPr>
          <w:rFonts w:hint="eastAsia" w:ascii="仿宋" w:hAnsi="仿宋" w:eastAsia="仿宋"/>
          <w:color w:val="000000"/>
          <w:sz w:val="28"/>
          <w:szCs w:val="28"/>
        </w:rPr>
        <w:t>K</w:t>
      </w:r>
      <w:r>
        <w:rPr>
          <w:rFonts w:ascii="仿宋" w:hAnsi="仿宋" w:eastAsia="仿宋"/>
          <w:color w:val="000000"/>
          <w:sz w:val="28"/>
          <w:szCs w:val="28"/>
        </w:rPr>
        <w:t>HU/min</w:t>
      </w:r>
    </w:p>
    <w:p w14:paraId="0391359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t>显示器</w:t>
      </w:r>
    </w:p>
    <w:p w14:paraId="71C9DA8A">
      <w:pPr>
        <w:tabs>
          <w:tab w:val="left" w:pos="1556"/>
        </w:tabs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★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Cs/>
          <w:sz w:val="28"/>
          <w:szCs w:val="28"/>
        </w:rPr>
        <w:t xml:space="preserve">.1 </w:t>
      </w:r>
      <w:r>
        <w:rPr>
          <w:rFonts w:ascii="仿宋" w:hAnsi="仿宋" w:eastAsia="仿宋"/>
          <w:color w:val="000000"/>
          <w:sz w:val="28"/>
          <w:szCs w:val="28"/>
        </w:rPr>
        <w:t>医用4K</w:t>
      </w:r>
      <w:r>
        <w:rPr>
          <w:rFonts w:hint="eastAsia" w:ascii="仿宋" w:hAnsi="仿宋" w:eastAsia="仿宋"/>
          <w:color w:val="000000"/>
          <w:sz w:val="28"/>
          <w:szCs w:val="28"/>
        </w:rPr>
        <w:t>高清</w:t>
      </w:r>
      <w:r>
        <w:rPr>
          <w:rFonts w:ascii="仿宋" w:hAnsi="仿宋" w:eastAsia="仿宋"/>
          <w:color w:val="000000"/>
          <w:sz w:val="28"/>
          <w:szCs w:val="28"/>
        </w:rPr>
        <w:t>平板显示器≥3</w:t>
      </w:r>
      <w:r>
        <w:rPr>
          <w:rFonts w:hint="eastAsia" w:ascii="仿宋" w:hAnsi="仿宋" w:eastAsia="仿宋"/>
          <w:color w:val="000000"/>
          <w:sz w:val="28"/>
          <w:szCs w:val="28"/>
        </w:rPr>
        <w:t>0</w:t>
      </w:r>
      <w:r>
        <w:rPr>
          <w:rFonts w:ascii="仿宋" w:hAnsi="仿宋" w:eastAsia="仿宋"/>
          <w:color w:val="000000"/>
          <w:sz w:val="28"/>
          <w:szCs w:val="28"/>
        </w:rPr>
        <w:t>英寸</w:t>
      </w:r>
    </w:p>
    <w:p w14:paraId="5359D6A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.3 </w:t>
      </w:r>
      <w:r>
        <w:rPr>
          <w:rFonts w:ascii="仿宋" w:hAnsi="仿宋" w:eastAsia="仿宋"/>
          <w:sz w:val="28"/>
          <w:szCs w:val="28"/>
        </w:rPr>
        <w:t>显示器支架可旋转拉伸万向臂设计</w:t>
      </w:r>
    </w:p>
    <w:p w14:paraId="4729E79D">
      <w:pPr>
        <w:tabs>
          <w:tab w:val="left" w:pos="1556"/>
        </w:tabs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4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显示器水平垂直可视角</w:t>
      </w:r>
      <w:r>
        <w:rPr>
          <w:rFonts w:ascii="仿宋" w:hAnsi="仿宋" w:eastAsia="仿宋"/>
          <w:color w:val="000000"/>
          <w:sz w:val="28"/>
          <w:szCs w:val="28"/>
        </w:rPr>
        <w:t>≥170°</w:t>
      </w:r>
    </w:p>
    <w:p w14:paraId="404D4D54">
      <w:pPr>
        <w:tabs>
          <w:tab w:val="left" w:pos="1556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5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显示器最大亮</w:t>
      </w:r>
      <w:r>
        <w:rPr>
          <w:rFonts w:hint="eastAsia" w:ascii="仿宋" w:hAnsi="仿宋" w:eastAsia="仿宋"/>
          <w:sz w:val="28"/>
          <w:szCs w:val="28"/>
        </w:rPr>
        <w:t>度</w:t>
      </w:r>
      <w:r>
        <w:rPr>
          <w:rFonts w:ascii="仿宋" w:hAnsi="仿宋" w:eastAsia="仿宋"/>
          <w:sz w:val="28"/>
          <w:szCs w:val="28"/>
        </w:rPr>
        <w:t>600 cd/m</w:t>
      </w:r>
      <w:r>
        <w:rPr>
          <w:rFonts w:hint="eastAsia" w:ascii="仿宋" w:hAnsi="GE Inspira Sans" w:eastAsia="幼圆"/>
          <w:sz w:val="28"/>
          <w:szCs w:val="28"/>
        </w:rPr>
        <w:t>²</w:t>
      </w:r>
    </w:p>
    <w:p w14:paraId="0BF0CF2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6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显示器具备触摸屏系统操控</w:t>
      </w:r>
    </w:p>
    <w:p w14:paraId="001C7570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b/>
          <w:bCs/>
          <w:sz w:val="28"/>
          <w:szCs w:val="28"/>
        </w:rPr>
        <w:t xml:space="preserve"> 操控系统</w:t>
      </w:r>
    </w:p>
    <w:p w14:paraId="2679279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7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.1 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多功能C形臂控制面板</w:t>
      </w:r>
    </w:p>
    <w:p w14:paraId="4C6DCCBD">
      <w:pPr>
        <w:tabs>
          <w:tab w:val="left" w:pos="1556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.2 触控屏控制面板尺寸</w:t>
      </w:r>
      <w:r>
        <w:rPr>
          <w:rFonts w:ascii="仿宋" w:hAnsi="仿宋" w:eastAsia="仿宋"/>
          <w:color w:val="000000"/>
          <w:sz w:val="28"/>
          <w:szCs w:val="28"/>
        </w:rPr>
        <w:t>≥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英寸</w:t>
      </w:r>
    </w:p>
    <w:p w14:paraId="55E7B45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7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.3 </w:t>
      </w:r>
      <w:r>
        <w:rPr>
          <w:rFonts w:ascii="仿宋" w:hAnsi="仿宋" w:eastAsia="仿宋"/>
          <w:sz w:val="28"/>
          <w:szCs w:val="28"/>
        </w:rPr>
        <w:t>触控屏控制面板分辨率</w:t>
      </w:r>
      <w:r>
        <w:rPr>
          <w:rFonts w:hint="eastAsia" w:ascii="仿宋" w:hAnsi="仿宋" w:eastAsia="仿宋"/>
          <w:sz w:val="28"/>
          <w:szCs w:val="28"/>
          <w:lang w:eastAsia="zh-CN"/>
        </w:rPr>
        <w:t>不小于</w:t>
      </w:r>
      <w:r>
        <w:rPr>
          <w:rFonts w:ascii="仿宋" w:hAnsi="仿宋" w:eastAsia="仿宋"/>
          <w:sz w:val="28"/>
          <w:szCs w:val="28"/>
        </w:rPr>
        <w:t>13</w:t>
      </w:r>
      <w:r>
        <w:rPr>
          <w:rFonts w:hint="eastAsia" w:ascii="仿宋" w:hAnsi="仿宋" w:eastAsia="仿宋"/>
          <w:sz w:val="28"/>
          <w:szCs w:val="28"/>
        </w:rPr>
        <w:t>00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*</w:t>
      </w:r>
      <w:r>
        <w:rPr>
          <w:rFonts w:ascii="仿宋" w:hAnsi="仿宋" w:eastAsia="仿宋"/>
          <w:sz w:val="28"/>
          <w:szCs w:val="28"/>
        </w:rPr>
        <w:t xml:space="preserve"> 7</w:t>
      </w:r>
      <w:r>
        <w:rPr>
          <w:rFonts w:hint="eastAsia" w:ascii="仿宋" w:hAnsi="仿宋" w:eastAsia="仿宋"/>
          <w:sz w:val="28"/>
          <w:szCs w:val="28"/>
        </w:rPr>
        <w:t>00</w:t>
      </w:r>
    </w:p>
    <w:p w14:paraId="7D4FA5F0">
      <w:pPr>
        <w:tabs>
          <w:tab w:val="left" w:pos="1556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.4 触控屏可显示角度范围</w:t>
      </w:r>
      <w:r>
        <w:rPr>
          <w:rFonts w:ascii="仿宋" w:hAnsi="仿宋" w:eastAsia="仿宋"/>
          <w:color w:val="000000"/>
          <w:sz w:val="28"/>
          <w:szCs w:val="28"/>
        </w:rPr>
        <w:t>≥</w:t>
      </w:r>
      <w:r>
        <w:rPr>
          <w:rFonts w:ascii="仿宋" w:hAnsi="仿宋" w:eastAsia="仿宋"/>
          <w:sz w:val="28"/>
          <w:szCs w:val="28"/>
        </w:rPr>
        <w:t>160°</w:t>
      </w:r>
    </w:p>
    <w:p w14:paraId="41B6C20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 具备显示屏虚拟键盘技术</w:t>
      </w:r>
    </w:p>
    <w:p w14:paraId="667E5042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b/>
          <w:sz w:val="28"/>
          <w:szCs w:val="28"/>
        </w:rPr>
        <w:t xml:space="preserve"> 图像处理</w:t>
      </w:r>
    </w:p>
    <w:p w14:paraId="4B76156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bCs/>
          <w:sz w:val="28"/>
          <w:szCs w:val="28"/>
        </w:rPr>
        <w:t xml:space="preserve">.1 </w:t>
      </w:r>
      <w:r>
        <w:rPr>
          <w:rFonts w:hint="eastAsia" w:ascii="仿宋" w:hAnsi="仿宋" w:eastAsia="仿宋"/>
          <w:bCs/>
          <w:sz w:val="28"/>
          <w:szCs w:val="28"/>
        </w:rPr>
        <w:t>具</w:t>
      </w:r>
      <w:r>
        <w:rPr>
          <w:rFonts w:hint="eastAsia" w:ascii="仿宋" w:hAnsi="仿宋" w:eastAsia="仿宋"/>
          <w:sz w:val="28"/>
          <w:szCs w:val="28"/>
        </w:rPr>
        <w:t>备厂家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标配</w:t>
      </w:r>
      <w:r>
        <w:rPr>
          <w:rFonts w:hint="eastAsia" w:ascii="仿宋" w:hAnsi="仿宋" w:eastAsia="仿宋"/>
          <w:sz w:val="28"/>
          <w:szCs w:val="28"/>
        </w:rPr>
        <w:t>工作站</w:t>
      </w:r>
    </w:p>
    <w:p w14:paraId="03788D1A">
      <w:pPr>
        <w:tabs>
          <w:tab w:val="left" w:pos="1556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color w:val="00000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多种临床应用预设图标</w:t>
      </w:r>
    </w:p>
    <w:p w14:paraId="434C640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ABS智能亮度均衡稳定技术</w:t>
      </w:r>
    </w:p>
    <w:p w14:paraId="2F2E16F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.4 实时自动亮度对比度调整</w:t>
      </w:r>
    </w:p>
    <w:p w14:paraId="69C9B0B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 图像放大及游走≥400%</w:t>
      </w:r>
      <w:r>
        <w:rPr>
          <w:rFonts w:hint="eastAsia" w:ascii="仿宋" w:hAnsi="仿宋" w:eastAsia="仿宋"/>
          <w:sz w:val="28"/>
          <w:szCs w:val="28"/>
        </w:rPr>
        <w:t>，具备动态视频放大功能</w:t>
      </w:r>
    </w:p>
    <w:p w14:paraId="779FE87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.6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实时图像边缘增强技术</w:t>
      </w:r>
    </w:p>
    <w:p w14:paraId="453C2BC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.7 具备智能数字画笔技术</w:t>
      </w:r>
    </w:p>
    <w:p w14:paraId="004B3624">
      <w:pPr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color w:val="000000"/>
          <w:sz w:val="28"/>
          <w:szCs w:val="28"/>
        </w:rPr>
        <w:t>末帧图像优化</w:t>
      </w:r>
    </w:p>
    <w:p w14:paraId="2223CF3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9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图像左右翻转、上下翻转、旋转、黑白翻转（负片）功能</w:t>
      </w:r>
    </w:p>
    <w:p w14:paraId="2A2FF71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图像回调及预览</w:t>
      </w:r>
    </w:p>
    <w:p w14:paraId="3888E287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11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存储图像后处理</w:t>
      </w:r>
    </w:p>
    <w:p w14:paraId="2323973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>.1</w:t>
      </w: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放射剂量分类统计及打印</w:t>
      </w:r>
    </w:p>
    <w:p w14:paraId="2456F16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ascii="仿宋" w:hAnsi="仿宋" w:eastAsia="仿宋"/>
          <w:sz w:val="28"/>
          <w:szCs w:val="28"/>
        </w:rPr>
        <w:t>.1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DICOM3.0接口</w:t>
      </w:r>
      <w:r>
        <w:rPr>
          <w:rFonts w:hint="eastAsia" w:ascii="仿宋" w:hAnsi="仿宋" w:eastAsia="仿宋"/>
          <w:sz w:val="28"/>
          <w:szCs w:val="28"/>
        </w:rPr>
        <w:t>及DVI图像输出</w:t>
      </w:r>
    </w:p>
    <w:p w14:paraId="4D7DA17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8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>.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bCs/>
          <w:color w:val="000000"/>
          <w:sz w:val="28"/>
          <w:szCs w:val="28"/>
          <w:lang w:val="en-US" w:eastAsia="zh-CN"/>
        </w:rPr>
        <w:t>4</w:t>
      </w:r>
      <w:r>
        <w:rPr>
          <w:rFonts w:ascii="仿宋" w:hAnsi="仿宋" w:eastAsia="仿宋" w:cs="Arial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bCs/>
          <w:color w:val="000000"/>
          <w:sz w:val="28"/>
          <w:szCs w:val="28"/>
        </w:rPr>
        <w:t>具备</w:t>
      </w:r>
      <w:r>
        <w:rPr>
          <w:rFonts w:ascii="仿宋" w:hAnsi="仿宋" w:eastAsia="仿宋"/>
          <w:sz w:val="28"/>
          <w:szCs w:val="28"/>
        </w:rPr>
        <w:t>内置激光定位器</w:t>
      </w:r>
    </w:p>
    <w:p w14:paraId="59664D4C">
      <w:pPr>
        <w:rPr>
          <w:rFonts w:ascii="仿宋" w:hAnsi="仿宋" w:eastAsia="仿宋"/>
          <w:sz w:val="28"/>
          <w:szCs w:val="28"/>
        </w:rPr>
      </w:pPr>
    </w:p>
    <w:p w14:paraId="1A146484">
      <w:pPr>
        <w:spacing w:line="480" w:lineRule="auto"/>
        <w:jc w:val="center"/>
        <w:rPr>
          <w:rFonts w:ascii="仿宋" w:hAnsi="仿宋" w:eastAsia="仿宋" w:cs="Arial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Arial"/>
          <w:b/>
          <w:bCs/>
          <w:color w:val="000000"/>
          <w:sz w:val="28"/>
          <w:szCs w:val="28"/>
        </w:rPr>
        <w:t>电动手术台参数要求</w:t>
      </w:r>
    </w:p>
    <w:p w14:paraId="2ABD0011">
      <w:pPr>
        <w:pStyle w:val="2"/>
        <w:widowControl/>
        <w:numPr>
          <w:ilvl w:val="0"/>
          <w:numId w:val="0"/>
        </w:numPr>
        <w:adjustRightInd/>
        <w:spacing w:line="360" w:lineRule="auto"/>
        <w:ind w:firstLine="420" w:firstLineChars="0"/>
        <w:textAlignment w:val="auto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本手术台台面升降、前后倾、左右倾、背板折转、床体平移、刹车采用电动驱动，输出功率大，安全可靠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4C7AFED3">
      <w:pPr>
        <w:pStyle w:val="2"/>
        <w:widowControl/>
        <w:spacing w:line="360" w:lineRule="auto"/>
        <w:ind w:firstLine="420" w:firstLineChars="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2、头板折转、腿板折转，采用气弹簧助力，定位准确操作便利。</w:t>
      </w:r>
    </w:p>
    <w:p w14:paraId="2F601B85">
      <w:pPr>
        <w:spacing w:line="360" w:lineRule="auto"/>
        <w:ind w:firstLine="420" w:firstLineChars="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3、手术台选用医用级304不锈钢材质，表面经特殊亚光处理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731236E">
      <w:pPr>
        <w:spacing w:line="360" w:lineRule="auto"/>
        <w:ind w:left="420" w:left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4、台面可纵向平移，给C型臂提供精确和方便的定位空间。</w:t>
      </w:r>
    </w:p>
    <w:p w14:paraId="70C475AB">
      <w:pPr>
        <w:spacing w:line="360" w:lineRule="auto"/>
        <w:ind w:left="420" w:left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5、台面板为碳纤维板制成，床垫采用慢回弹记忆海绵成型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2795BD21">
      <w:pPr>
        <w:pStyle w:val="2"/>
        <w:widowControl/>
        <w:spacing w:line="490" w:lineRule="exact"/>
        <w:ind w:firstLine="420" w:firstLineChars="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★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strike w:val="0"/>
          <w:color w:val="000000"/>
          <w:sz w:val="28"/>
          <w:szCs w:val="28"/>
        </w:rPr>
        <w:t>、手动</w:t>
      </w:r>
      <w:r>
        <w:rPr>
          <w:rFonts w:hint="eastAsia" w:ascii="仿宋" w:hAnsi="仿宋" w:eastAsia="仿宋" w:cs="Arial"/>
          <w:strike w:val="0"/>
          <w:color w:val="000000"/>
          <w:sz w:val="28"/>
          <w:szCs w:val="28"/>
          <w:lang w:val="en-US" w:eastAsia="zh-CN"/>
        </w:rPr>
        <w:t>或自动</w:t>
      </w:r>
      <w:r>
        <w:rPr>
          <w:rFonts w:hint="eastAsia" w:ascii="仿宋" w:hAnsi="仿宋" w:eastAsia="仿宋" w:cs="Arial"/>
          <w:strike w:val="0"/>
          <w:color w:val="000000"/>
          <w:sz w:val="28"/>
          <w:szCs w:val="28"/>
        </w:rPr>
        <w:t>腰桥设计，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满足胆肾手术需求。</w:t>
      </w:r>
    </w:p>
    <w:p w14:paraId="0DD0C65D">
      <w:pPr>
        <w:pStyle w:val="2"/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 w:bidi="ar-SA"/>
        </w:rPr>
        <w:t>7</w:t>
      </w:r>
      <w:r>
        <w:rPr>
          <w:rFonts w:ascii="仿宋" w:hAnsi="仿宋" w:eastAsia="仿宋" w:cs="Arial"/>
          <w:color w:val="000000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Arial"/>
          <w:strike w:val="0"/>
          <w:color w:val="000000"/>
          <w:sz w:val="28"/>
          <w:szCs w:val="28"/>
        </w:rPr>
        <w:t>手控器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采用24V直流电压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0611F27A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、手术台底座具有固定或移动功能，底部带有轮子，采用电动刹车设计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7A9EB890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★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、底座采用T型设计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48D65D32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、配备内置蓄电池，可在断电情况下可持续工作≥50台手术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6E4C44C4">
      <w:pPr>
        <w:spacing w:line="360" w:lineRule="auto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、台面长宽：2040（±20）×550（±20）mm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   </w:t>
      </w:r>
    </w:p>
    <w:p w14:paraId="3E3F6153">
      <w:pPr>
        <w:spacing w:line="360" w:lineRule="auto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、台面高度：670(±20)---970(±20)mm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     </w:t>
      </w:r>
    </w:p>
    <w:p w14:paraId="1CDDA8AD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、台面纵向平移：≥300mm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2790D38">
      <w:pPr>
        <w:spacing w:line="360" w:lineRule="auto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、台面左、右倾斜（侧倾）：≥20°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  </w:t>
      </w:r>
    </w:p>
    <w:p w14:paraId="229B379F">
      <w:pPr>
        <w:spacing w:line="360" w:lineRule="auto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、台面前倾≥27°后倾≥20°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    </w:t>
      </w:r>
    </w:p>
    <w:p w14:paraId="7FC3AD5E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、背板上折：≥73°下折：≥15°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0DB7B900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、腿板上折：≥15°下折≥90°外展90°可拆卸（手动）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BCF9813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、腰桥升降120mm（±10） 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74B25717">
      <w:pPr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、头板上折：≥35°下折：≥90°（手动）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13461BBF">
      <w:pPr>
        <w:spacing w:line="360" w:lineRule="auto"/>
        <w:ind w:firstLine="560" w:firstLineChars="200"/>
        <w:rPr>
          <w:rFonts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 xml:space="preserve">、承重：≥180kg 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4EB4B4CB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2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、附件配置：支肩架2个、托腿架2个托手架2个、麻醉屏架1个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 w14:paraId="7B65AF68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整机质保两年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,免费提供设备安装及相关培训。</w:t>
      </w:r>
    </w:p>
    <w:p w14:paraId="42B51E90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</w:pPr>
    </w:p>
    <w:p w14:paraId="0CA2DB29">
      <w:pPr>
        <w:pStyle w:val="2"/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3A4834F9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高压注射泵招标技术参数</w:t>
      </w:r>
    </w:p>
    <w:p w14:paraId="0F722FDA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数量：一套；预算：30万</w:t>
      </w:r>
    </w:p>
    <w:p w14:paraId="4D649361"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技术参数及要求：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6096"/>
      </w:tblGrid>
      <w:tr w14:paraId="2FB1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A05E3C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7EAA91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注射速度</w:t>
            </w:r>
          </w:p>
        </w:tc>
        <w:tc>
          <w:tcPr>
            <w:tcW w:w="6096" w:type="dxa"/>
          </w:tcPr>
          <w:p w14:paraId="42CEA4C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0.1～50ml/s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5F0D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9DC8AD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4E799DA0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注射压力</w:t>
            </w:r>
          </w:p>
        </w:tc>
        <w:tc>
          <w:tcPr>
            <w:tcW w:w="6096" w:type="dxa"/>
          </w:tcPr>
          <w:p w14:paraId="4F1133C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100～1200Psi，压力单位可在Psi或MPa之间切换</w:t>
            </w:r>
          </w:p>
        </w:tc>
      </w:tr>
      <w:tr w14:paraId="12D5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2ACC3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60E8460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针筒规格</w:t>
            </w:r>
          </w:p>
        </w:tc>
        <w:tc>
          <w:tcPr>
            <w:tcW w:w="6096" w:type="dxa"/>
          </w:tcPr>
          <w:p w14:paraId="6BE24BF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150ml</w:t>
            </w:r>
          </w:p>
        </w:tc>
      </w:tr>
      <w:tr w14:paraId="77D83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814410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E482DD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注射剂量</w:t>
            </w:r>
          </w:p>
        </w:tc>
        <w:tc>
          <w:tcPr>
            <w:tcW w:w="6096" w:type="dxa"/>
          </w:tcPr>
          <w:p w14:paraId="1128AD2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0.1～150ml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6E77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470C1FC">
            <w:pPr>
              <w:pStyle w:val="6"/>
              <w:spacing w:line="360" w:lineRule="auto"/>
              <w:ind w:left="36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1CFD41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注射预案</w:t>
            </w:r>
          </w:p>
        </w:tc>
        <w:tc>
          <w:tcPr>
            <w:tcW w:w="6096" w:type="dxa"/>
          </w:tcPr>
          <w:p w14:paraId="5BB862E6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可保存的预案数≥120个，每个预案可设置≥7个步骤</w:t>
            </w:r>
          </w:p>
        </w:tc>
      </w:tr>
      <w:tr w14:paraId="43CF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4C1F40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66F3DF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延时</w:t>
            </w:r>
          </w:p>
        </w:tc>
        <w:tc>
          <w:tcPr>
            <w:tcW w:w="6096" w:type="dxa"/>
          </w:tcPr>
          <w:p w14:paraId="3687224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注射延时或者扫描延时，0～600s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097A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</w:tcPr>
          <w:p w14:paraId="0A37C8AC">
            <w:pPr>
              <w:pStyle w:val="6"/>
              <w:spacing w:line="360" w:lineRule="auto"/>
              <w:ind w:left="36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3B40A38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系统功能</w:t>
            </w:r>
          </w:p>
        </w:tc>
        <w:tc>
          <w:tcPr>
            <w:tcW w:w="6096" w:type="dxa"/>
          </w:tcPr>
          <w:p w14:paraId="2A7D995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注射机头与近远端屏均带有LED状态灯，能够实时显示设备工作状态</w:t>
            </w:r>
          </w:p>
        </w:tc>
      </w:tr>
      <w:tr w14:paraId="443D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21B20E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2F2B9D7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试注射</w:t>
            </w:r>
          </w:p>
        </w:tc>
        <w:tc>
          <w:tcPr>
            <w:tcW w:w="6096" w:type="dxa"/>
          </w:tcPr>
          <w:p w14:paraId="0DDAD6C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试注射速度:0.1～3.0ml/s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，试注射药量:0.1～5ml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57EF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4C6EC0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125FEF39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压力保护</w:t>
            </w:r>
          </w:p>
        </w:tc>
        <w:tc>
          <w:tcPr>
            <w:tcW w:w="6096" w:type="dxa"/>
          </w:tcPr>
          <w:p w14:paraId="72EFA6F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当实际压力超过限定时，系统会自动停止</w:t>
            </w:r>
          </w:p>
        </w:tc>
      </w:tr>
      <w:tr w14:paraId="4AD1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9A65B7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4A301F9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硬件配置</w:t>
            </w:r>
          </w:p>
        </w:tc>
        <w:tc>
          <w:tcPr>
            <w:tcW w:w="6096" w:type="dxa"/>
          </w:tcPr>
          <w:p w14:paraId="7BD465D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带有大扶手和大脚轮方便机器移动及固定</w:t>
            </w:r>
          </w:p>
        </w:tc>
      </w:tr>
      <w:tr w14:paraId="7719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0A1494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2" w:type="dxa"/>
          </w:tcPr>
          <w:p w14:paraId="1530991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安全功能</w:t>
            </w:r>
          </w:p>
        </w:tc>
        <w:tc>
          <w:tcPr>
            <w:tcW w:w="6096" w:type="dxa"/>
          </w:tcPr>
          <w:p w14:paraId="002DC04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实时检测注射压力，在压力异常时及时自动报警停机</w:t>
            </w:r>
          </w:p>
        </w:tc>
      </w:tr>
      <w:tr w14:paraId="7140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88" w:type="dxa"/>
          </w:tcPr>
          <w:p w14:paraId="3BBEA5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2" w:type="dxa"/>
          </w:tcPr>
          <w:p w14:paraId="0FBCBBD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安全功能</w:t>
            </w:r>
          </w:p>
        </w:tc>
        <w:tc>
          <w:tcPr>
            <w:tcW w:w="6096" w:type="dxa"/>
          </w:tcPr>
          <w:p w14:paraId="0A79766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近段带有急停按钮，采用软件停止和硬件开关两种停止方式，具备紧急开关功能</w:t>
            </w:r>
          </w:p>
        </w:tc>
      </w:tr>
      <w:tr w14:paraId="448B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788B7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2" w:type="dxa"/>
          </w:tcPr>
          <w:p w14:paraId="56EE5FB1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安全功能</w:t>
            </w:r>
          </w:p>
        </w:tc>
        <w:tc>
          <w:tcPr>
            <w:tcW w:w="6096" w:type="dxa"/>
          </w:tcPr>
          <w:p w14:paraId="65A1406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“排气确认”保护，确保先排气后注射</w:t>
            </w:r>
          </w:p>
        </w:tc>
      </w:tr>
      <w:tr w14:paraId="554A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F5D50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2" w:type="dxa"/>
          </w:tcPr>
          <w:p w14:paraId="2299AE0E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注射功能</w:t>
            </w:r>
          </w:p>
        </w:tc>
        <w:tc>
          <w:tcPr>
            <w:tcW w:w="6096" w:type="dxa"/>
          </w:tcPr>
          <w:p w14:paraId="014E42A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注射器造影剂时机头强制向下倾斜，防止空气柱塞</w:t>
            </w:r>
          </w:p>
        </w:tc>
      </w:tr>
      <w:tr w14:paraId="3BD1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0AE39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2" w:type="dxa"/>
          </w:tcPr>
          <w:p w14:paraId="174A35F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6096" w:type="dxa"/>
          </w:tcPr>
          <w:p w14:paraId="64CDE7DA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机头防漏液设计，防止液体进入机头内部造成损坏</w:t>
            </w:r>
          </w:p>
        </w:tc>
      </w:tr>
    </w:tbl>
    <w:p w14:paraId="66CF5BAC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整机质保两年</w:t>
      </w:r>
    </w:p>
    <w:p w14:paraId="3D4F5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 Inspira Sans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2025-11-17T01:59:25Z</dcterms:created>
  <dc:creator>嗯哼</dc:creator>
  <cp:lastModifiedBy>ahtg</cp:lastModifiedBy>
  <dcterms:modified xsi:type="dcterms:W3CDTF">2025-11-17T01:59:46Z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eyJoZGlkIjoiZTE1MTc2ZTcyMDY4ZDcxYWU2MWY1YmQ0MmUxZTJmZGIiLCJ1c2VySWQiOiIxMTMxMjY4MDY2In0=</vt:lpwstr>
  </property>
  <property fmtid="{D5CDD505-2E9C-101B-9397-08002B2CF9AE}" pid="4" name="ICV">
    <vt:lpwstr>F2CAB6C5F54D490191A7F269BF67ABC4_12</vt:lpwstr>
  </property>
</Properties>
</file>