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heme="minorEastAsia" w:hAnsiTheme="minorEastAsia" w:eastAsiaTheme="minorEastAsia"/>
          <w:b/>
          <w:sz w:val="28"/>
        </w:rPr>
      </w:pPr>
      <w:bookmarkStart w:id="0" w:name="_Toc60602964"/>
      <w:r>
        <w:rPr>
          <w:rFonts w:hint="eastAsia" w:asciiTheme="minorEastAsia" w:hAnsiTheme="minorEastAsia" w:eastAsiaTheme="minorEastAsia"/>
          <w:b/>
          <w:sz w:val="28"/>
        </w:rPr>
        <w:t>采购需求</w:t>
      </w:r>
      <w:bookmarkEnd w:id="0"/>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前注：</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1.下列采购需求中：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2.下列采购需求中：标注▲的产品（核心产品），投标人在投标文件《主要中标标的承诺函》中填写名称、品牌、规格、型号、数量、单价等信息。</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3.中标人必须确保整体通过采购人及有关主管部门验收。</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4.为鼓励不同品牌的充分竞争，如某设备的某技术参数或要求属于个别品牌专有，则该技术参数及要求不具有限制性，投标人可对该参数或要求进行适当调整，且此调整须经评标委员会评审认可。</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5.关于合同签订</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中标人在签订合同时，根据包别合同清单数量与六安市消防救援支队签订合同。</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6.关于培训及售后服务</w:t>
      </w:r>
    </w:p>
    <w:p>
      <w:pPr>
        <w:spacing w:line="360" w:lineRule="auto"/>
        <w:ind w:firstLine="482" w:firstLineChars="200"/>
        <w:rPr>
          <w:rFonts w:hint="eastAsia" w:asciiTheme="minorEastAsia" w:hAnsiTheme="minorEastAsia" w:eastAsiaTheme="minorEastAsia"/>
          <w:b/>
          <w:bCs w:val="0"/>
          <w:sz w:val="24"/>
        </w:rPr>
      </w:pPr>
      <w:r>
        <w:rPr>
          <w:rFonts w:hint="eastAsia" w:asciiTheme="minorEastAsia" w:hAnsiTheme="minorEastAsia" w:eastAsiaTheme="minorEastAsia"/>
          <w:b/>
          <w:bCs w:val="0"/>
          <w:sz w:val="24"/>
        </w:rPr>
        <w:t>（1）中标人在签订合同后要与</w:t>
      </w:r>
      <w:r>
        <w:rPr>
          <w:rFonts w:hint="eastAsia" w:asciiTheme="minorEastAsia" w:hAnsiTheme="minorEastAsia" w:eastAsiaTheme="minorEastAsia"/>
          <w:b/>
          <w:bCs w:val="0"/>
          <w:sz w:val="24"/>
          <w:lang w:val="en-US" w:eastAsia="zh-CN"/>
        </w:rPr>
        <w:t>六安市消防救援支队</w:t>
      </w:r>
      <w:r>
        <w:rPr>
          <w:rFonts w:hint="eastAsia" w:asciiTheme="minorEastAsia" w:hAnsiTheme="minorEastAsia" w:eastAsiaTheme="minorEastAsia"/>
          <w:b/>
          <w:bCs w:val="0"/>
          <w:sz w:val="24"/>
        </w:rPr>
        <w:t>签订培训和维修保障服务协议，并根据采购人要求，负责使用前培训，并做到整个产品使用寿命期间的维修保养和技术服务保障。中标人须在货物交付后一年内向六安市消防救援支队采购办提供产品培训（通常在交付后）及售后巡检服务（通常在交付1年内）开展证明资料，须</w:t>
      </w:r>
      <w:r>
        <w:rPr>
          <w:rFonts w:hint="eastAsia" w:asciiTheme="minorEastAsia" w:hAnsiTheme="minorEastAsia" w:eastAsiaTheme="minorEastAsia"/>
          <w:b/>
          <w:bCs w:val="0"/>
          <w:sz w:val="24"/>
          <w:lang w:val="en-US" w:eastAsia="zh-CN"/>
        </w:rPr>
        <w:t>六安市消防救援支队</w:t>
      </w:r>
      <w:r>
        <w:rPr>
          <w:rFonts w:hint="eastAsia" w:asciiTheme="minorEastAsia" w:hAnsiTheme="minorEastAsia" w:eastAsiaTheme="minorEastAsia"/>
          <w:b/>
          <w:bCs w:val="0"/>
          <w:sz w:val="24"/>
        </w:rPr>
        <w:t>签字盖章确认，作为履约保证金退还依据。</w:t>
      </w:r>
    </w:p>
    <w:p>
      <w:pPr>
        <w:spacing w:line="360" w:lineRule="auto"/>
        <w:ind w:firstLine="482" w:firstLineChars="200"/>
        <w:rPr>
          <w:rFonts w:hint="eastAsia" w:asciiTheme="minorEastAsia" w:hAnsiTheme="minorEastAsia" w:eastAsiaTheme="minorEastAsia"/>
          <w:b/>
          <w:bCs w:val="0"/>
          <w:sz w:val="24"/>
        </w:rPr>
      </w:pPr>
      <w:r>
        <w:rPr>
          <w:rFonts w:hint="eastAsia" w:asciiTheme="minorEastAsia" w:hAnsiTheme="minorEastAsia" w:eastAsiaTheme="minorEastAsia"/>
          <w:b/>
          <w:bCs w:val="0"/>
          <w:sz w:val="24"/>
        </w:rPr>
        <w:t>（2）投标人在售后服务方案中对所投产品应明确售后服务时限、范围、上门服务响应时间、零配件供应周期、工时费等服务标准，并承诺保证供应（格式自拟）。</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（3）中标人签订合同时，签订售后服务协议，强化装备售后服务保障。</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（4）中标人交货时，须随货物提供“供货交接单和产品配置清单”，彩色打印、填写详实签字盖章后，交六安市消防救援支队采购办和仓库各 1 份。</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5）中标人交货时，须在所交付的产品主体，适当位置缀钉金属材质的永久性铭牌标签，标签内容包括：投标项目名称、制造商名称、产品规格型号、生产时间/批次、供应商名称、交货时间、售后联系人及通讯方式。个人防护装备产品标签除包含上述内容外，还要粘贴含“执行标准、型号规格、生产厂名称或商标、生产日期、检验合格标记、国家消防产品认证标志等”符合国家和行业相关标准项目的永久性标签。</w:t>
      </w:r>
    </w:p>
    <w:p>
      <w:pPr>
        <w:spacing w:line="360" w:lineRule="auto"/>
        <w:ind w:firstLine="480" w:firstLineChars="200"/>
        <w:rPr>
          <w:rFonts w:hint="eastAsia" w:asciiTheme="minorEastAsia" w:hAnsiTheme="minorEastAsia" w:eastAsiaTheme="minorEastAsia"/>
          <w:b w:val="0"/>
          <w:bCs/>
          <w:sz w:val="24"/>
        </w:rPr>
      </w:pPr>
      <w:r>
        <w:rPr>
          <w:rFonts w:hint="eastAsia" w:asciiTheme="minorEastAsia" w:hAnsiTheme="minorEastAsia" w:eastAsiaTheme="minorEastAsia"/>
          <w:b w:val="0"/>
          <w:bCs/>
          <w:sz w:val="24"/>
        </w:rPr>
        <w:t>（</w:t>
      </w:r>
      <w:r>
        <w:rPr>
          <w:rFonts w:hint="eastAsia" w:asciiTheme="minorEastAsia" w:hAnsiTheme="minorEastAsia" w:eastAsiaTheme="minorEastAsia"/>
          <w:b w:val="0"/>
          <w:bCs/>
          <w:sz w:val="24"/>
          <w:lang w:val="en-US" w:eastAsia="zh-CN"/>
        </w:rPr>
        <w:t>6</w:t>
      </w:r>
      <w:r>
        <w:rPr>
          <w:rFonts w:hint="eastAsia" w:asciiTheme="minorEastAsia" w:hAnsiTheme="minorEastAsia" w:eastAsiaTheme="minorEastAsia"/>
          <w:b w:val="0"/>
          <w:bCs/>
          <w:sz w:val="24"/>
        </w:rPr>
        <w:t>）中标人交货时，要提供产品资料优盘至</w:t>
      </w:r>
      <w:r>
        <w:rPr>
          <w:rFonts w:hint="eastAsia" w:asciiTheme="minorEastAsia" w:hAnsiTheme="minorEastAsia" w:eastAsiaTheme="minorEastAsia"/>
          <w:b w:val="0"/>
          <w:bCs/>
          <w:sz w:val="24"/>
          <w:lang w:val="en-US" w:eastAsia="zh-CN"/>
        </w:rPr>
        <w:t>六安市消防救援支队</w:t>
      </w:r>
      <w:r>
        <w:rPr>
          <w:rFonts w:hint="eastAsia" w:asciiTheme="minorEastAsia" w:hAnsiTheme="minorEastAsia" w:eastAsiaTheme="minorEastAsia"/>
          <w:b w:val="0"/>
          <w:bCs/>
          <w:sz w:val="24"/>
        </w:rPr>
        <w:t>采购办公室。内容应包含中文使用说明书电子版（可进行编辑的 WORLD 或 PDF 版本）、产品维护保养常识及使用视频教学录像（视频采用 wmv 格式）、产品技术参数、性能等相关文件。</w:t>
      </w:r>
    </w:p>
    <w:p>
      <w:pPr>
        <w:spacing w:line="360" w:lineRule="auto"/>
        <w:ind w:firstLine="482" w:firstLineChars="200"/>
        <w:rPr>
          <w:rFonts w:ascii="宋体" w:hAnsi="宋体" w:eastAsia="宋体"/>
          <w:b/>
          <w:bCs w:val="0"/>
          <w:sz w:val="24"/>
          <w:szCs w:val="18"/>
        </w:rPr>
      </w:pPr>
      <w:r>
        <w:rPr>
          <w:rFonts w:hint="eastAsia" w:asciiTheme="minorEastAsia" w:hAnsiTheme="minorEastAsia" w:eastAsiaTheme="minorEastAsia"/>
          <w:b/>
          <w:bCs w:val="0"/>
          <w:sz w:val="24"/>
        </w:rPr>
        <w:t>以上事项未提供，或提供达不到要求的，采购人有权不予接收货品、不予安排验收、支付等有关事项。</w:t>
      </w:r>
    </w:p>
    <w:p>
      <w:pPr>
        <w:numPr>
          <w:ilvl w:val="0"/>
          <w:numId w:val="1"/>
        </w:numPr>
        <w:spacing w:line="360" w:lineRule="auto"/>
        <w:ind w:firstLine="437"/>
        <w:outlineLvl w:val="2"/>
        <w:rPr>
          <w:rFonts w:ascii="宋体" w:hAnsi="宋体" w:eastAsia="宋体"/>
          <w:b/>
          <w:sz w:val="24"/>
          <w:szCs w:val="18"/>
        </w:rPr>
      </w:pPr>
      <w:bookmarkStart w:id="1" w:name="_GoBack"/>
      <w:bookmarkEnd w:id="1"/>
      <w:r>
        <w:rPr>
          <w:rFonts w:hint="eastAsia" w:ascii="宋体" w:hAnsi="宋体" w:eastAsia="宋体"/>
          <w:b/>
          <w:sz w:val="24"/>
          <w:szCs w:val="18"/>
        </w:rPr>
        <w:t>采购需求前附表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32"/>
        <w:gridCol w:w="5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15"/>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line="360" w:lineRule="auto"/>
              <w:textAlignment w:val="auto"/>
              <w:rPr>
                <w:rFonts w:hint="eastAsia" w:ascii="宋体" w:hAnsi="宋体" w:eastAsia="宋体" w:cs="宋体"/>
                <w:b/>
                <w:kern w:val="2"/>
                <w:sz w:val="24"/>
                <w:szCs w:val="24"/>
              </w:rPr>
            </w:pPr>
            <w:r>
              <w:rPr>
                <w:rFonts w:hint="eastAsia" w:ascii="宋体" w:hAnsi="宋体" w:eastAsia="宋体" w:cs="宋体"/>
                <w:b/>
                <w:kern w:val="2"/>
                <w:sz w:val="24"/>
                <w:szCs w:val="24"/>
              </w:rPr>
              <w:t>序号</w:t>
            </w:r>
          </w:p>
        </w:tc>
        <w:tc>
          <w:tcPr>
            <w:tcW w:w="2032"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Cs w:val="0"/>
                <w:sz w:val="24"/>
                <w:szCs w:val="24"/>
              </w:rPr>
            </w:pPr>
            <w:r>
              <w:rPr>
                <w:rFonts w:hint="eastAsia" w:ascii="宋体" w:hAnsi="宋体" w:eastAsia="宋体" w:cs="宋体"/>
                <w:bCs w:val="0"/>
                <w:sz w:val="24"/>
                <w:szCs w:val="24"/>
              </w:rPr>
              <w:t>条款名称</w:t>
            </w:r>
          </w:p>
        </w:tc>
        <w:tc>
          <w:tcPr>
            <w:tcW w:w="5483"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Cs w:val="0"/>
                <w:sz w:val="24"/>
                <w:szCs w:val="24"/>
              </w:rPr>
            </w:pPr>
            <w:r>
              <w:rPr>
                <w:rFonts w:hint="eastAsia" w:ascii="宋体" w:hAnsi="宋体" w:eastAsia="宋体" w:cs="宋体"/>
                <w:bCs w:val="0"/>
                <w:sz w:val="24"/>
                <w:szCs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15"/>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line="36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1</w:t>
            </w:r>
          </w:p>
        </w:tc>
        <w:tc>
          <w:tcPr>
            <w:tcW w:w="2032"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 w:val="0"/>
                <w:sz w:val="24"/>
                <w:szCs w:val="24"/>
              </w:rPr>
            </w:pPr>
            <w:r>
              <w:rPr>
                <w:rFonts w:hint="eastAsia" w:ascii="宋体" w:hAnsi="宋体" w:eastAsia="宋体" w:cs="宋体"/>
                <w:b w:val="0"/>
                <w:sz w:val="24"/>
                <w:szCs w:val="24"/>
              </w:rPr>
              <w:t>付款方式</w:t>
            </w:r>
          </w:p>
        </w:tc>
        <w:tc>
          <w:tcPr>
            <w:tcW w:w="5483"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rPr>
                <w:rFonts w:hint="eastAsia" w:ascii="宋体" w:hAnsi="宋体" w:eastAsia="宋体" w:cs="宋体"/>
                <w:b w:val="0"/>
                <w:sz w:val="24"/>
                <w:szCs w:val="24"/>
              </w:rPr>
            </w:pPr>
            <w:r>
              <w:rPr>
                <w:rFonts w:hint="eastAsia" w:ascii="宋体" w:hAnsi="宋体" w:eastAsia="宋体" w:cs="宋体"/>
                <w:b w:val="0"/>
                <w:sz w:val="24"/>
                <w:szCs w:val="24"/>
              </w:rPr>
              <w:t>（1）预付款：①支付比例：合同金额的70％；②支付条件：合同签订完成并生效；乙方提交了相应金额的银行、保险公司、担保公司等金融机构出具的预付款保函或其他担保措施并生效；项目具备实施条件。③支付时限：5个工作日。（2）尾款支付：①支付比例：支付至合同金额的100％；②支付条件：项目全部完成并通过验收合格；乙方已开具相应金额的发票。③支付时限：7个工作日。</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rPr>
                <w:rFonts w:hint="eastAsia" w:ascii="宋体" w:hAnsi="宋体" w:eastAsia="宋体" w:cs="宋体"/>
                <w:b w:val="0"/>
                <w:sz w:val="24"/>
                <w:szCs w:val="24"/>
                <w:u w:val="single"/>
              </w:rPr>
            </w:pPr>
            <w:r>
              <w:rPr>
                <w:rFonts w:hint="eastAsia" w:ascii="宋体" w:hAnsi="宋体" w:eastAsia="宋体" w:cs="宋体"/>
                <w:bCs w:val="0"/>
                <w:sz w:val="24"/>
                <w:szCs w:val="24"/>
              </w:rPr>
              <w:t>注：考虑中央资金支付进度要求，如因中标人未能及时提供预付款保函造成货款无法支付的，责任自负。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15"/>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line="36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2</w:t>
            </w:r>
          </w:p>
        </w:tc>
        <w:tc>
          <w:tcPr>
            <w:tcW w:w="2032"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 w:val="0"/>
                <w:sz w:val="24"/>
                <w:szCs w:val="24"/>
              </w:rPr>
            </w:pPr>
            <w:r>
              <w:rPr>
                <w:rFonts w:hint="eastAsia" w:ascii="宋体" w:hAnsi="宋体" w:eastAsia="宋体" w:cs="宋体"/>
                <w:b w:val="0"/>
                <w:sz w:val="24"/>
                <w:szCs w:val="24"/>
              </w:rPr>
              <w:t>供货地点</w:t>
            </w:r>
          </w:p>
        </w:tc>
        <w:tc>
          <w:tcPr>
            <w:tcW w:w="5483"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rPr>
                <w:rFonts w:hint="eastAsia" w:ascii="宋体" w:hAnsi="宋体" w:eastAsia="宋体" w:cs="宋体"/>
                <w:b w:val="0"/>
                <w:sz w:val="24"/>
                <w:szCs w:val="24"/>
                <w:lang w:val="en-US" w:eastAsia="zh-CN"/>
              </w:rPr>
            </w:pPr>
            <w:r>
              <w:rPr>
                <w:rFonts w:hint="eastAsia" w:ascii="宋体" w:hAnsi="宋体" w:eastAsia="宋体" w:cs="宋体"/>
                <w:b w:val="0"/>
                <w:sz w:val="24"/>
                <w:szCs w:val="24"/>
              </w:rPr>
              <w:t>采购人指定地点，安徽省</w:t>
            </w:r>
            <w:r>
              <w:rPr>
                <w:rFonts w:hint="eastAsia" w:ascii="宋体" w:hAnsi="宋体" w:eastAsia="宋体" w:cs="宋体"/>
                <w:b w:val="0"/>
                <w:sz w:val="24"/>
                <w:szCs w:val="24"/>
                <w:lang w:val="en-US" w:eastAsia="zh-CN"/>
              </w:rPr>
              <w:t>六安市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15"/>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line="36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3</w:t>
            </w:r>
          </w:p>
        </w:tc>
        <w:tc>
          <w:tcPr>
            <w:tcW w:w="2032"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 w:val="0"/>
                <w:sz w:val="24"/>
                <w:szCs w:val="24"/>
              </w:rPr>
            </w:pPr>
            <w:r>
              <w:rPr>
                <w:rFonts w:hint="eastAsia" w:ascii="宋体" w:hAnsi="宋体" w:eastAsia="宋体" w:cs="宋体"/>
                <w:b w:val="0"/>
                <w:sz w:val="24"/>
                <w:szCs w:val="24"/>
              </w:rPr>
              <w:t>合同履行期限</w:t>
            </w:r>
          </w:p>
        </w:tc>
        <w:tc>
          <w:tcPr>
            <w:tcW w:w="5483"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rPr>
                <w:rFonts w:hint="eastAsia" w:ascii="宋体" w:hAnsi="宋体" w:eastAsia="宋体" w:cs="宋体"/>
                <w:b w:val="0"/>
                <w:sz w:val="24"/>
                <w:szCs w:val="24"/>
              </w:rPr>
            </w:pPr>
            <w:r>
              <w:rPr>
                <w:rFonts w:hint="eastAsia" w:ascii="宋体" w:hAnsi="宋体" w:eastAsia="宋体" w:cs="宋体"/>
                <w:b w:val="0"/>
                <w:sz w:val="24"/>
                <w:szCs w:val="24"/>
              </w:rPr>
              <w:t>合同签订后60日历天内完成供货及安装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15"/>
              <w:keepNext w:val="0"/>
              <w:keepLines w:val="0"/>
              <w:pageBreakBefore w:val="0"/>
              <w:pBdr>
                <w:bottom w:val="none" w:color="auto" w:sz="0" w:space="0"/>
              </w:pBdr>
              <w:tabs>
                <w:tab w:val="clear" w:pos="4153"/>
                <w:tab w:val="clear" w:pos="8306"/>
              </w:tabs>
              <w:kinsoku/>
              <w:wordWrap/>
              <w:overflowPunct/>
              <w:topLinePunct w:val="0"/>
              <w:autoSpaceDE/>
              <w:autoSpaceDN/>
              <w:bidi w:val="0"/>
              <w:adjustRightInd/>
              <w:snapToGrid/>
              <w:spacing w:line="360" w:lineRule="auto"/>
              <w:textAlignment w:val="auto"/>
              <w:rPr>
                <w:rFonts w:hint="eastAsia" w:ascii="宋体" w:hAnsi="宋体" w:eastAsia="宋体" w:cs="宋体"/>
                <w:bCs/>
                <w:kern w:val="2"/>
                <w:sz w:val="24"/>
                <w:szCs w:val="24"/>
              </w:rPr>
            </w:pPr>
            <w:r>
              <w:rPr>
                <w:rFonts w:hint="eastAsia" w:ascii="宋体" w:hAnsi="宋体" w:eastAsia="宋体" w:cs="宋体"/>
                <w:bCs/>
                <w:kern w:val="2"/>
                <w:sz w:val="24"/>
                <w:szCs w:val="24"/>
              </w:rPr>
              <w:t>4</w:t>
            </w:r>
          </w:p>
        </w:tc>
        <w:tc>
          <w:tcPr>
            <w:tcW w:w="2032"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rPr>
                <w:rFonts w:hint="eastAsia" w:ascii="宋体" w:hAnsi="宋体" w:eastAsia="宋体" w:cs="宋体"/>
                <w:b w:val="0"/>
                <w:sz w:val="24"/>
                <w:szCs w:val="24"/>
              </w:rPr>
            </w:pPr>
            <w:r>
              <w:rPr>
                <w:rFonts w:hint="eastAsia" w:ascii="宋体" w:hAnsi="宋体" w:eastAsia="宋体" w:cs="宋体"/>
                <w:b w:val="0"/>
                <w:sz w:val="24"/>
                <w:szCs w:val="24"/>
              </w:rPr>
              <w:t>免费质保期</w:t>
            </w:r>
          </w:p>
        </w:tc>
        <w:tc>
          <w:tcPr>
            <w:tcW w:w="5483" w:type="dxa"/>
            <w:vAlign w:val="center"/>
          </w:tcPr>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both"/>
              <w:rPr>
                <w:rFonts w:hint="eastAsia" w:ascii="宋体" w:hAnsi="宋体" w:eastAsia="宋体" w:cs="宋体"/>
                <w:b w:val="0"/>
                <w:sz w:val="24"/>
                <w:szCs w:val="24"/>
              </w:rPr>
            </w:pPr>
            <w:r>
              <w:rPr>
                <w:rFonts w:hint="eastAsia" w:ascii="宋体" w:hAnsi="宋体" w:eastAsia="宋体" w:cs="宋体"/>
                <w:b w:val="0"/>
                <w:sz w:val="24"/>
                <w:szCs w:val="24"/>
              </w:rPr>
              <w:t>验收合格后3年免费质保（设计使用寿命小于3年的以设计使用寿命为准）。</w:t>
            </w:r>
          </w:p>
        </w:tc>
      </w:tr>
    </w:tbl>
    <w:p>
      <w:pPr>
        <w:keepNext w:val="0"/>
        <w:keepLines w:val="0"/>
        <w:pageBreakBefore w:val="0"/>
        <w:numPr>
          <w:ilvl w:val="0"/>
          <w:numId w:val="2"/>
        </w:numPr>
        <w:kinsoku/>
        <w:wordWrap/>
        <w:overflowPunct/>
        <w:topLinePunct w:val="0"/>
        <w:autoSpaceDE/>
        <w:autoSpaceDN/>
        <w:bidi w:val="0"/>
        <w:adjustRightInd/>
        <w:snapToGrid/>
        <w:spacing w:line="360" w:lineRule="auto"/>
        <w:ind w:firstLine="437"/>
        <w:outlineLvl w:val="1"/>
        <w:rPr>
          <w:rFonts w:hint="eastAsia" w:ascii="宋体" w:hAnsi="宋体" w:eastAsia="宋体" w:cs="宋体"/>
          <w:b/>
          <w:bCs/>
          <w:sz w:val="24"/>
          <w:szCs w:val="24"/>
        </w:rPr>
      </w:pPr>
      <w:r>
        <w:rPr>
          <w:rFonts w:hint="eastAsia" w:ascii="宋体" w:hAnsi="宋体" w:eastAsia="宋体" w:cs="宋体"/>
          <w:b/>
          <w:bCs/>
          <w:sz w:val="24"/>
          <w:szCs w:val="24"/>
        </w:rPr>
        <w:t>货物需求</w:t>
      </w:r>
    </w:p>
    <w:tbl>
      <w:tblPr>
        <w:tblStyle w:val="12"/>
        <w:tblW w:w="4857" w:type="pct"/>
        <w:jc w:val="center"/>
        <w:tblLayout w:type="autofit"/>
        <w:tblCellMar>
          <w:top w:w="0" w:type="dxa"/>
          <w:left w:w="108" w:type="dxa"/>
          <w:bottom w:w="0" w:type="dxa"/>
          <w:right w:w="108" w:type="dxa"/>
        </w:tblCellMar>
      </w:tblPr>
      <w:tblGrid>
        <w:gridCol w:w="2110"/>
        <w:gridCol w:w="1498"/>
        <w:gridCol w:w="4943"/>
      </w:tblGrid>
      <w:tr>
        <w:tblPrEx>
          <w:tblCellMar>
            <w:top w:w="0" w:type="dxa"/>
            <w:left w:w="108" w:type="dxa"/>
            <w:bottom w:w="0" w:type="dxa"/>
            <w:right w:w="108" w:type="dxa"/>
          </w:tblCellMar>
        </w:tblPrEx>
        <w:trPr>
          <w:trHeight w:val="23" w:hRule="atLeast"/>
          <w:jc w:val="center"/>
        </w:trPr>
        <w:tc>
          <w:tcPr>
            <w:tcW w:w="5000" w:type="pct"/>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textAlignment w:val="center"/>
              <w:rPr>
                <w:rFonts w:hint="eastAsia" w:ascii="宋体" w:hAnsi="宋体" w:eastAsia="宋体" w:cs="宋体"/>
                <w:sz w:val="24"/>
                <w:szCs w:val="24"/>
              </w:rPr>
            </w:pPr>
            <w:r>
              <w:rPr>
                <w:rFonts w:hint="eastAsia" w:ascii="宋体" w:hAnsi="宋体" w:eastAsia="宋体" w:cs="宋体"/>
                <w:b/>
                <w:bCs/>
                <w:kern w:val="0"/>
                <w:sz w:val="24"/>
                <w:szCs w:val="24"/>
                <w:lang w:bidi="ar"/>
              </w:rPr>
              <w:t>货物指标重要性</w:t>
            </w:r>
          </w:p>
        </w:tc>
      </w:tr>
      <w:tr>
        <w:tblPrEx>
          <w:tblCellMar>
            <w:top w:w="0" w:type="dxa"/>
            <w:left w:w="108" w:type="dxa"/>
            <w:bottom w:w="0" w:type="dxa"/>
            <w:right w:w="108" w:type="dxa"/>
          </w:tblCellMar>
        </w:tblPrEx>
        <w:trPr>
          <w:trHeight w:val="23" w:hRule="atLeast"/>
          <w:jc w:val="center"/>
        </w:trPr>
        <w:tc>
          <w:tcPr>
            <w:tcW w:w="1234"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标识重要性</w:t>
            </w:r>
          </w:p>
        </w:tc>
        <w:tc>
          <w:tcPr>
            <w:tcW w:w="87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标识符号</w:t>
            </w:r>
          </w:p>
        </w:tc>
        <w:tc>
          <w:tcPr>
            <w:tcW w:w="288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代表意思</w:t>
            </w:r>
          </w:p>
        </w:tc>
      </w:tr>
      <w:tr>
        <w:tblPrEx>
          <w:tblCellMar>
            <w:top w:w="0" w:type="dxa"/>
            <w:left w:w="108" w:type="dxa"/>
            <w:bottom w:w="0" w:type="dxa"/>
            <w:right w:w="108" w:type="dxa"/>
          </w:tblCellMar>
        </w:tblPrEx>
        <w:trPr>
          <w:trHeight w:val="23" w:hRule="atLeast"/>
          <w:jc w:val="center"/>
        </w:trPr>
        <w:tc>
          <w:tcPr>
            <w:tcW w:w="12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实质性响应指标项</w:t>
            </w:r>
          </w:p>
        </w:tc>
        <w:tc>
          <w:tcPr>
            <w:tcW w:w="87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p>
        </w:tc>
        <w:tc>
          <w:tcPr>
            <w:tcW w:w="288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不满足该指标项将导致投标被拒绝</w:t>
            </w:r>
          </w:p>
        </w:tc>
      </w:tr>
      <w:tr>
        <w:tblPrEx>
          <w:tblCellMar>
            <w:top w:w="0" w:type="dxa"/>
            <w:left w:w="108" w:type="dxa"/>
            <w:bottom w:w="0" w:type="dxa"/>
            <w:right w:w="108" w:type="dxa"/>
          </w:tblCellMar>
        </w:tblPrEx>
        <w:trPr>
          <w:trHeight w:val="23" w:hRule="atLeast"/>
          <w:jc w:val="center"/>
        </w:trPr>
        <w:tc>
          <w:tcPr>
            <w:tcW w:w="12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重要指标项</w:t>
            </w:r>
          </w:p>
        </w:tc>
        <w:tc>
          <w:tcPr>
            <w:tcW w:w="87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p>
        </w:tc>
        <w:tc>
          <w:tcPr>
            <w:tcW w:w="288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评分项，按评分标准进行评分</w:t>
            </w:r>
          </w:p>
        </w:tc>
      </w:tr>
      <w:tr>
        <w:tblPrEx>
          <w:tblCellMar>
            <w:top w:w="0" w:type="dxa"/>
            <w:left w:w="108" w:type="dxa"/>
            <w:bottom w:w="0" w:type="dxa"/>
            <w:right w:w="108" w:type="dxa"/>
          </w:tblCellMar>
        </w:tblPrEx>
        <w:trPr>
          <w:trHeight w:val="23" w:hRule="atLeast"/>
          <w:jc w:val="center"/>
        </w:trPr>
        <w:tc>
          <w:tcPr>
            <w:tcW w:w="123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一般指标项</w:t>
            </w:r>
          </w:p>
        </w:tc>
        <w:tc>
          <w:tcPr>
            <w:tcW w:w="87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p>
        </w:tc>
        <w:tc>
          <w:tcPr>
            <w:tcW w:w="2888"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评分项，按评分标准进行评分</w:t>
            </w:r>
          </w:p>
        </w:tc>
      </w:tr>
    </w:tbl>
    <w:p>
      <w:pPr>
        <w:spacing w:line="360" w:lineRule="auto"/>
        <w:ind w:firstLine="480" w:firstLineChars="200"/>
        <w:rPr>
          <w:rFonts w:hint="eastAsia" w:asciiTheme="minorEastAsia" w:hAnsiTheme="minorEastAsia" w:eastAsiaTheme="minorEastAsia"/>
          <w:b w:val="0"/>
          <w:bCs/>
          <w:sz w:val="24"/>
        </w:rPr>
      </w:pPr>
    </w:p>
    <w:p>
      <w:pPr>
        <w:spacing w:line="360" w:lineRule="auto"/>
        <w:ind w:firstLine="480" w:firstLineChars="200"/>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抢险救援套装</w:t>
      </w:r>
    </w:p>
    <w:tbl>
      <w:tblPr>
        <w:tblStyle w:val="13"/>
        <w:tblpPr w:leftFromText="180" w:rightFromText="180" w:vertAnchor="text" w:horzAnchor="page" w:tblpX="1644" w:tblpY="5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948"/>
        <w:gridCol w:w="1131"/>
        <w:gridCol w:w="5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b/>
                <w:bCs/>
                <w:kern w:val="0"/>
                <w:sz w:val="24"/>
                <w:szCs w:val="24"/>
                <w:lang w:bidi="ar"/>
              </w:rPr>
              <w:t>序号</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b/>
                <w:bCs/>
                <w:kern w:val="0"/>
                <w:sz w:val="24"/>
                <w:szCs w:val="24"/>
                <w:lang w:bidi="ar"/>
              </w:rPr>
              <w:t>重要性</w:t>
            </w:r>
          </w:p>
        </w:tc>
        <w:tc>
          <w:tcPr>
            <w:tcW w:w="11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b/>
                <w:bCs/>
                <w:kern w:val="0"/>
                <w:sz w:val="24"/>
                <w:szCs w:val="24"/>
                <w:lang w:bidi="ar"/>
              </w:rPr>
              <w:t>指标项</w:t>
            </w:r>
          </w:p>
        </w:tc>
        <w:tc>
          <w:tcPr>
            <w:tcW w:w="5649"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p>
        </w:tc>
        <w:tc>
          <w:tcPr>
            <w:tcW w:w="11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t>整体要求</w:t>
            </w:r>
          </w:p>
        </w:tc>
        <w:tc>
          <w:tcPr>
            <w:tcW w:w="564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sz w:val="24"/>
                <w:szCs w:val="24"/>
              </w:rPr>
            </w:pPr>
            <w:r>
              <w:rPr>
                <w:rFonts w:hint="eastAsia" w:ascii="宋体" w:hAnsi="宋体" w:eastAsia="宋体" w:cs="宋体"/>
                <w:kern w:val="0"/>
                <w:sz w:val="24"/>
                <w:szCs w:val="24"/>
                <w:lang w:bidi="ar"/>
              </w:rPr>
              <w:t>抢险救援套装，含抢险救援头盔(含救援护目镜）1顶、抢险救援手套1双、抢险救援靴1双、硬质护肘护膝1套、多功能刀具1把、佩戴式防爆照明灯（头戴式）1个、消防员方位灯1个、消防救援专用伸缩扣1个。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p>
        </w:tc>
        <w:tc>
          <w:tcPr>
            <w:tcW w:w="1131"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抢险救援头盔</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tc>
        <w:tc>
          <w:tcPr>
            <w:tcW w:w="564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技术性能符合《消防员抢险救援防护服装》XF633-2006的要求。红色半盔式设计，有明显的黄色反光标志。主要由帽壳、帽箍、帽托、缓冲层、下颌带、导轨、护目镜等组成，具有抗冲击、耐穿透、防腐蚀、绝缘、透气等性能。</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耐穿透性能：钢锥不应与头模建立电接触。</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阻燃性能：火源离开帽壳后，帽壳火焰应在5s内自熄。</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热稳定性能：在温度为（180±5)℃条件下，经5min后，救援头盔边沿应无明显变形；硬质附件须保持功能完好；反光材料表面无炭化、脱落现象。</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电绝缘性能：帽壳的泄漏电流不应大于3mA。</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侧向刚性：帽壳的最大变形不应大于40mm,卸载后变形不应大于15mm。</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下颏带抗拉强度：下颏带不应发生断裂、滑脱，其延伸长度不应大于20mm。</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质量：救援头盔的质量(不包括面罩和披肩等附件)≤800g。</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帽壳尺寸参照GB/T2428中成年男性标准头型尺寸的规定，分大小号两种，中标后根据用户需求提供。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tc>
        <w:tc>
          <w:tcPr>
            <w:tcW w:w="564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sz w:val="24"/>
                <w:szCs w:val="24"/>
              </w:rPr>
            </w:pPr>
            <w:r>
              <w:rPr>
                <w:rFonts w:hint="eastAsia" w:ascii="宋体" w:hAnsi="宋体" w:eastAsia="宋体" w:cs="宋体"/>
                <w:kern w:val="0"/>
                <w:sz w:val="24"/>
                <w:szCs w:val="24"/>
                <w:lang w:bidi="ar"/>
              </w:rPr>
              <w:t>头模所受冲击力的最大值不应大于3300N。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sz w:val="24"/>
                <w:szCs w:val="24"/>
              </w:rPr>
            </w:pPr>
          </w:p>
        </w:tc>
        <w:tc>
          <w:tcPr>
            <w:tcW w:w="5649" w:type="dxa"/>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sz w:val="24"/>
                <w:szCs w:val="24"/>
              </w:rPr>
            </w:pPr>
            <w:r>
              <w:rPr>
                <w:rFonts w:hint="eastAsia" w:ascii="宋体" w:hAnsi="宋体" w:eastAsia="宋体" w:cs="宋体"/>
                <w:kern w:val="0"/>
                <w:sz w:val="24"/>
                <w:szCs w:val="24"/>
                <w:lang w:bidi="ar"/>
              </w:rPr>
              <w:t>帽壳顶部应设有加强筋，帽箍能灵活方便调整大小，调节范围≥60cm，接触头前额的部分能透气、吸汗；帽托和缓冲层形状应适体，多点式嵌入不移位；多点式下颏带及帽箍可调系统确保佩带舒适稳定，下颌带为无毒和对人体无自然伤害的阻燃材料，宽度≥15mm。防汗带部位应为皮革制成，缓冲层由PU泡沫或聚苯乙烯发泡树脂材质制成。帽壳为红色，由改性阻燃尼龙66材质或优于此材质制成，有通风装置。每顶头盔配备全封闭护目镜，镜片与镜框固定紧密，镜片与镜框不能轻易脱离，镜片抗冲击、不易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5</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提供所投产品消防产品认证证书、第三方有权机构出具的型式试验报告（完整样页）或全项检测报告（完整样页）；合同签订前提供相关资料原件供查验（应与投标文件中的一致）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6</w:t>
            </w:r>
          </w:p>
        </w:tc>
        <w:tc>
          <w:tcPr>
            <w:tcW w:w="948" w:type="dxa"/>
            <w:vAlign w:val="center"/>
          </w:tcPr>
          <w:p>
            <w:pPr>
              <w:keepNext w:val="0"/>
              <w:keepLines w:val="0"/>
              <w:pageBreakBefore w:val="0"/>
              <w:widowControl/>
              <w:tabs>
                <w:tab w:val="left" w:pos="346"/>
              </w:tabs>
              <w:kinsoku/>
              <w:wordWrap/>
              <w:overflowPunct/>
              <w:topLinePunct w:val="0"/>
              <w:autoSpaceDE/>
              <w:autoSpaceDN/>
              <w:bidi w:val="0"/>
              <w:adjustRightInd/>
              <w:snapToGrid/>
              <w:spacing w:line="320" w:lineRule="exact"/>
              <w:jc w:val="left"/>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ab/>
            </w:r>
            <w:r>
              <w:rPr>
                <w:rFonts w:hint="eastAsia" w:ascii="宋体" w:hAnsi="宋体" w:eastAsia="宋体" w:cs="宋体"/>
                <w:kern w:val="0"/>
                <w:sz w:val="24"/>
                <w:szCs w:val="24"/>
                <w:lang w:eastAsia="zh-CN" w:bidi="ar"/>
              </w:rPr>
              <w:t>★</w:t>
            </w:r>
          </w:p>
        </w:tc>
        <w:tc>
          <w:tcPr>
            <w:tcW w:w="1131"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抢险救援手套</w:t>
            </w:r>
          </w:p>
        </w:tc>
        <w:tc>
          <w:tcPr>
            <w:tcW w:w="5649" w:type="dxa"/>
            <w:vAlign w:val="center"/>
          </w:tcPr>
          <w:p>
            <w:pPr>
              <w:keepNext w:val="0"/>
              <w:keepLines w:val="0"/>
              <w:pageBreakBefore w:val="0"/>
              <w:tabs>
                <w:tab w:val="left" w:pos="1455"/>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产品符合XF633-2006《消防员抢险救援防护服装》标准要求。</w:t>
            </w:r>
          </w:p>
          <w:p>
            <w:pPr>
              <w:keepNext w:val="0"/>
              <w:keepLines w:val="0"/>
              <w:pageBreakBefore w:val="0"/>
              <w:tabs>
                <w:tab w:val="left" w:pos="1455"/>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耐磨性能及阻燃性能：本体掌心面组合材料表面加上基材为300g/m2，粒度为100目的砂纸，在9kPa的压力下，经8000次循环摩擦后，试样不应被磨穿。损毁长度不大于100mm，续燃时间不大于2s，无熔融、滴落现象。</w:t>
            </w:r>
          </w:p>
          <w:p>
            <w:pPr>
              <w:keepNext w:val="0"/>
              <w:keepLines w:val="0"/>
              <w:pageBreakBefore w:val="0"/>
              <w:tabs>
                <w:tab w:val="left" w:pos="1455"/>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热稳定性能：整个救援手套试样和舒适层在（180±5）℃试验温度下保持5min，试样表面应无明显变化，且不应有熔融、熔滴和剥离现象，其在长度和宽度方向上的收缩率不应大于5%。能保持正常穿戴。</w:t>
            </w:r>
          </w:p>
          <w:p>
            <w:pPr>
              <w:keepNext w:val="0"/>
              <w:keepLines w:val="0"/>
              <w:pageBreakBefore w:val="0"/>
              <w:tabs>
                <w:tab w:val="left" w:pos="1455"/>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灵巧性能及抓握性能：徒手控制百分比不大于200%。戴手套与未戴手套的拉重力比不小于80%。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7</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掌心面和背面材料的割破力不小于5N。掌心面和背面材料的抗刺穿力不小于85N。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8</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穿戴时间不超过10s。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71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抢险救援手套为五指分离式，手套本体环形延伸，袖筒长度超出腕骨不少于25mm，手套口的设计能限制杂物进入手套内，手套与抢险救援服的袖口配合穿戴。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抢险救援手套主体颜色为橘红色和黑色，黑色潘通色号为PANTONE19-4003TCXBlackOnyx，橘红色潘通色号为PANTONE17-1456TCXTigerlily。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11</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130"/>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手掌结构符合以下要求：</w:t>
            </w:r>
          </w:p>
          <w:p>
            <w:pPr>
              <w:keepNext w:val="0"/>
              <w:keepLines w:val="0"/>
              <w:pageBreakBefore w:val="0"/>
              <w:tabs>
                <w:tab w:val="left" w:pos="1130"/>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分为内层、外层和加强层三层结构设计，在食指指尖增设触屏功能。</w:t>
            </w:r>
          </w:p>
          <w:p>
            <w:pPr>
              <w:keepNext w:val="0"/>
              <w:keepLines w:val="0"/>
              <w:pageBreakBefore w:val="0"/>
              <w:tabs>
                <w:tab w:val="left" w:pos="1130"/>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内层采用克重为（210±20）g芳纶针织布，颜色为黄色。</w:t>
            </w:r>
          </w:p>
          <w:p>
            <w:pPr>
              <w:keepNext w:val="0"/>
              <w:keepLines w:val="0"/>
              <w:pageBreakBefore w:val="0"/>
              <w:tabs>
                <w:tab w:val="left" w:pos="1130"/>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外层采用优质反绒头层牛皮，牛皮厚度为（1.0±0.2）mm，颜色为黑色，手掌指尖一片式翻转手指背，牛皮覆盖手指指甲、小指、食指外侧面和虎口部位。</w:t>
            </w:r>
          </w:p>
          <w:p>
            <w:pPr>
              <w:keepNext w:val="0"/>
              <w:keepLines w:val="0"/>
              <w:pageBreakBefore w:val="0"/>
              <w:tabs>
                <w:tab w:val="left" w:pos="1130"/>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加强层采用克重为（280±20）g芳纶耐磨布，颜色为黑色，设置于手掌面和虎口处，手掌加强层内侧设置厚度为3mm的缓冲海绵。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12</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手背结构符合以下要求：</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手背由芳纶双面针织布和TPR防撞条组成。</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芳纶双面针织布外面为橘红色，内面为黄色，克重（380±20）g。</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TPR防撞条设置在手背、中指、无名指和小指部位，能覆盖手背关节部位和手指指甲以下关节部位，防撞条为整体一片式，关节部位采用分离式设计，便于手背关节部位弯曲，颜色为黑色、橘红色和灰色三色组合。</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食指设计银色反光标记，手背下方设计宽度为1cm的银色反光条。</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手指夹条采用牢固舒适的黑色芳纶针织布，夹条上方采用黑色芳纶耐磨布补强。大拇指手背内层采用克重为（210±20）g芳纶针织布，颜色为黄色，外层采用牢固舒适的黑色毛巾布。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13</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袖口结构符合以下要求：</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袖口为圆形设计，袖口外侧采用克重（380±20）g橘红色芳纶双面针织布，袖口内侧采用橘红色亲肤舒适的松紧带材料包裹，袖口边缘采用黑色超纤包边处理。</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袖口外侧采用魔术贴收紧，魔术贴一片式翻转设计，魔术贴表面为TPR材质，设置于袖口外侧，颜色为黑色、橘红色和灰色三色组合，刻有“应急消防”字样，字体为简粗平黑，颜色为橘红色，每个字大小8mm×8mm，字间距1mm，位置居中。内面为毛面，刺面缝于袖口内侧。</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小指侧下方三角形开口采用黑色芳纶针织布，可有效防止碎屑瓦砾等小颗粒物进入。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14</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缝线采用芳纶缝线，规格为30支3股，颜色为黑色和橘红色。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15</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挂环采用高强度布制纤维材料，设置在手腕内侧袖口处。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16</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每只手套有永久性的布标标签。标志上的文字大小应不小于2mm。文字和图形采用白底黑字的形式。布标尺寸为25×70mm（内布标误差长±5mm，宽±3mm），对折后居中缝于手背内扣收缩袖口处。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17</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消防员抢险救援手套基础规格为4种尺寸（S-XL），每种型号需求按照使用单位需求加工制作。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18</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提供所投产品消防产品认证证书、第三方有权机构出具的型式试验报告（完整样页）或全项检测报告（完整样页）；合同签订前提供相关资料原件供查验（应与投标文件中的一致）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19</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抢险救援靴</w:t>
            </w: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技术性能符合《消防员抢险救援防护服装》XF633-2006的要求。用于抢险救援作业时身体保护。具备防砸、防穿刺、防水、阻燃、抗静电、隔热、耐高温、耐油、耐酸碱性能，具有防霉抗菌、防臭、吸湿排汗等功能。</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靴帮耐弯折性能：靴帮材料在经过反复弯折20000次后，无裂纹、松面、掉浆等现象，允许有死折。</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靴帮耐磨性能：靴帮材料在经过20000次循环摩擦后不应出现被磨穿的现象。</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靴帮抗切割性能：靴帮材料经抗切割试验后，不应被割穿。</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靴帮抗辐射热渗透性能：靴帮表面经辐射热通量为（10±1)kW/m2，辐照1min后，其内表面温升不应大于22°C。</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靴头性能：靴头分别经10kN静压力试验和冲击锤质量为23kg，落下高度为300mm的冲击试验后，其间隙高度均不应小于15mm。</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电绝缘性能：击穿电压不应小于5000V，且泄漏电流应小于3mA。</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质量：整靴（两只）质量≤3000g（42码）。</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中标后根据用户需求提供相应鞋码。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靴底防穿刺设计、复合纤维防穿刺层须覆盖整个靴内底且不可移动,靴头防砸设计，设有钢包头或同等性能防砸包头，保护脚趾耐受冲击，抗穿刺能力靴底≥1300N，靴帮≥100N。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21</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外观符合统型要求，整靴主体颜色为黑色，整靴为皮革材质，救援鞋帮面材料为皮革或其他满足相关性能的材料，靴口做防磨处理，靴筒后跟处设有高品质荧光黄反光标志和提靴反光拉带。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22</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提供所投产品消防产品认证证书、第三方有权机构出具的型式试验报告（完整样页）或全项检测报告（完整样页）；合同签订前提供相关资料原件供查验（应与投标文件中的一致）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23</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restart"/>
            <w:vAlign w:val="center"/>
          </w:tcPr>
          <w:p>
            <w:pPr>
              <w:keepNext w:val="0"/>
              <w:keepLines w:val="0"/>
              <w:pageBreakBefore w:val="0"/>
              <w:widowControl/>
              <w:tabs>
                <w:tab w:val="left" w:pos="211"/>
              </w:tabs>
              <w:kinsoku/>
              <w:wordWrap/>
              <w:overflowPunct/>
              <w:topLinePunct w:val="0"/>
              <w:autoSpaceDE/>
              <w:autoSpaceDN/>
              <w:bidi w:val="0"/>
              <w:adjustRightInd/>
              <w:snapToGrid/>
              <w:spacing w:line="320" w:lineRule="exact"/>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ab/>
            </w:r>
            <w:r>
              <w:rPr>
                <w:rFonts w:hint="eastAsia" w:ascii="宋体" w:hAnsi="宋体" w:eastAsia="宋体" w:cs="宋体"/>
                <w:kern w:val="0"/>
                <w:sz w:val="24"/>
                <w:szCs w:val="24"/>
                <w:lang w:val="en-US" w:eastAsia="zh-CN" w:bidi="ar"/>
              </w:rPr>
              <w:t>硬质护肘护膝</w:t>
            </w: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用于抢险救援作业时的肘部和膝部防护。多层结构，有效防止硬物刺伤、划破，坚固耐用。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24</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外层采用强度高、韧性好、耐磨的PVC、TPR（热塑性弹性材料）、TPU（热塑性聚氨酯弹性体材料）等高分子材料，内层采用无毒、防水、抗冲击性好、轻便的缓冲材料，配有舒适网状层，固定装置可调节。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25</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内外层均为黑色。穿戴舒适，不易脱落，弹性绑带可快速挂解。</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每套配两个护肘、两个护膝。</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弹性绑带，宽度不低于4公分。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26</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多功能刀具</w:t>
            </w: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消防员随身携带的组合式简易工具，整刀体积小，美观大方，防滑设计，使用方便，刀鞘具有抗压力好，在高低温环境中性能稳定。</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由刀、钳、剪、锯等组成的组合式刀具；主要包括但不限于：1.尖嘴钳，2.工具钳，3.剪线钳，4.主刀，5.开瓶器，6.开罐器，7.十字起子，8.半刃小刀，9.锯刀，10锉刀，11.一字起子，12.小号一字锥等。</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材质：主体材质为420HC、5Cr15Mov或更优不锈钢材质；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27</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刀体刀柄符合人工力学，平衡省力。手柄处应设置安全锁，防止在切削过程中弹折伤手。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28</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刀具材料应具备较高的强度和韧性，以便承受切削力、冲击和振动,防止刀具脆性断裂和崩刃。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29</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刀具材料的耐热性要好，能承受高的切削温度，具备良好的抗氧化能力。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30</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31</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佩戴式防爆照明灯（头戴式）</w:t>
            </w: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技术性能符合《消防员照明灯具》GB30734-2014的要求。</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适用于1区、2区爆炸性环境，防爆标志：ExibIICT4Gb隔爆、本质安全型防爆。</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防护等级≥IP66/IP68。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32</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灯具内部带电触点应全部焊接在线路板上，防止拆开灯具及线路板后触点与线路板分离。</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配备专用卡扣，可佩带在消防头盔上使用，卡口配备不少于两种(通用型）。</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可用在帽边为0-10mm的灭火头盔和抢险救援头盔上；卡扣型：根据甲方实际需要提供。</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灯具可手持，开关按键尺寸大，方便穿戴防护装备后正常启闭开关。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33</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灯具需有强光、工作光、频闪光等工作状态，工作光可随意切换，尾部带有红色方位指示灯。</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灯具外壳采用铝合金材质，整灯重量≤0.1kg（100g）。</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光源选用特制超高亮度暖白LED，光源功率：强光3W工作光1W，平均使用寿命:≥5年。</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连续放电时间：强光≥4小时，工作光≥8小时。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34</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灯具的散热器与电池有效隔离，防止因光源高温影响电池寿命、损坏电池。</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灯具电池应具有缓冲防震措施，有效提升灯具高处掉落、碰撞、冲击的保护性能。</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灯具充电接口为Type-C标准，适用USB输出端口充电范围广。</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灯具或充电器应设置充、放电保护电路，充电时间≤3h。</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电池使用寿命循环使用≥1000次。额定电压：≥3.7v，电池额定容量≥1.9Ah。</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电源类型：高性能锂电池组。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35</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两米处照度值：强光≥450lx、工作光≥200lx。</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LED芯片要求采用高性能芯片，保证工作的稳定性、可靠性及高效性。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36</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灯具应具有充电显示等功能。</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灯具应有电量检测功能、具备电量显示，可直观掌握灯具电量状态。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37</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提供所投产品防爆认证证书。合同签订前提供相关资料原件供查验（应与投标文件中的一致）。</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提供所投产品消防产品认证证书、第三方有权机构出具的型式试验报告（完整样页）或全项检测报告（完整样页）；合同签订前提供相关资料原件供查验（应与投标文件中的一致）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38</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restart"/>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消防员方位灯</w:t>
            </w: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技术性能符合消防员方位灯GB27899-2011的要求。</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防爆性能应符合GB/T3836.1-2021的规定要求。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39</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灯泡采用LED光源，发光强度≥300cd/m²。</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最远照射距离≥80m。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40</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防水等级≥IPX67，可在水下1米工作30分钟。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41</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提供所投产品防爆认证证书。合同签订前提供相关资料原件供查验（应与投标文件中的一致）。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42</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Merge w:val="continue"/>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连续工作时间≥100小时。</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适应环境温度:－30℃～＋65℃。</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发光型式:闪光，闪光频率:1Hz〜2Hz。</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质量≤150g。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43</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消防救援专用伸缩扣</w:t>
            </w: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消防救援专用伸缩扣，有效管理消防员随身单兵作战工具。</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单兵作战工具可用挂钩连接到消防服指定位置，在黑暗中能一伸手拿到单兵作战工具。</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可自由伸缩，使用时拉出，用完松手后自动收回身体固定位置，确保工具不遗失、不摔坏。</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有快速脱扣装置，方便快速拆下工具。</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外壳耐高温抗冲击，适合火场环境。</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耐海水腐蚀。</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设计有自排沙孔，多次使用伸缩自如。</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高强度回缩绳和回缩弹簧机构，稳定可靠。</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配置两种与单兵作战工具的连接方式，快速与工具连接。</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自重≤150g。</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伸缩长度≥53cm。</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回缩力≥1590g。</w:t>
            </w:r>
          </w:p>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伸缩绳断裂值≥35kg。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44</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w:t>
            </w:r>
          </w:p>
        </w:tc>
        <w:tc>
          <w:tcPr>
            <w:tcW w:w="11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消防救援专用伸缩扣</w:t>
            </w:r>
          </w:p>
        </w:tc>
        <w:tc>
          <w:tcPr>
            <w:tcW w:w="5649" w:type="dxa"/>
            <w:vAlign w:val="center"/>
          </w:tcPr>
          <w:p>
            <w:pPr>
              <w:keepNext w:val="0"/>
              <w:keepLines w:val="0"/>
              <w:pageBreakBefore w:val="0"/>
              <w:tabs>
                <w:tab w:val="left" w:pos="1037"/>
              </w:tabs>
              <w:kinsoku/>
              <w:wordWrap/>
              <w:overflowPunct/>
              <w:topLinePunct w:val="0"/>
              <w:autoSpaceDE/>
              <w:autoSpaceDN/>
              <w:bidi w:val="0"/>
              <w:adjustRightInd/>
              <w:snapToGrid/>
              <w:spacing w:line="320" w:lineRule="exact"/>
              <w:jc w:val="both"/>
              <w:rPr>
                <w:rFonts w:hint="eastAsia" w:ascii="宋体" w:hAnsi="宋体" w:eastAsia="宋体" w:cs="宋体"/>
                <w:kern w:val="0"/>
                <w:sz w:val="24"/>
                <w:szCs w:val="24"/>
                <w:lang w:eastAsia="zh-CN" w:bidi="ar"/>
              </w:rPr>
            </w:pPr>
            <w:r>
              <w:rPr>
                <w:rFonts w:hint="eastAsia" w:ascii="宋体" w:hAnsi="宋体" w:eastAsia="宋体" w:cs="宋体"/>
                <w:kern w:val="0"/>
                <w:sz w:val="24"/>
                <w:szCs w:val="24"/>
                <w:lang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heme="minorEastAsia" w:hAnsiTheme="minorEastAsia" w:eastAsiaTheme="minorEastAsia"/>
          <w:b w:val="0"/>
          <w:bCs/>
          <w:sz w:val="24"/>
          <w:lang w:val="en-US"/>
        </w:rPr>
      </w:pPr>
      <w:r>
        <w:rPr>
          <w:rFonts w:hint="eastAsia" w:asciiTheme="minorEastAsia" w:hAnsiTheme="minorEastAsia" w:eastAsiaTheme="minorEastAsia" w:cstheme="minorEastAsia"/>
          <w:b/>
          <w:bCs/>
          <w:sz w:val="24"/>
          <w:szCs w:val="24"/>
          <w:lang w:val="en-US" w:eastAsia="zh-CN"/>
        </w:rPr>
        <w:t>抢险救援服装</w:t>
      </w:r>
    </w:p>
    <w:tbl>
      <w:tblPr>
        <w:tblStyle w:val="13"/>
        <w:tblpPr w:leftFromText="180" w:rightFromText="180" w:vertAnchor="text" w:horzAnchor="page" w:tblpX="1631" w:tblpY="10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948"/>
        <w:gridCol w:w="1131"/>
        <w:gridCol w:w="5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57"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抢险救援服装，含夏款抢险救援服2套、冬款抢险救援服1套。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48" w:type="dxa"/>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夏款抢险救援服</w:t>
            </w:r>
          </w:p>
          <w:p>
            <w:pPr>
              <w:keepNext w:val="0"/>
              <w:keepLines w:val="0"/>
              <w:pageBreakBefore w:val="0"/>
              <w:kinsoku/>
              <w:wordWrap/>
              <w:overflowPunct/>
              <w:topLinePunct w:val="0"/>
              <w:autoSpaceDE/>
              <w:autoSpaceDN/>
              <w:bidi w:val="0"/>
              <w:adjustRightInd/>
              <w:snapToGrid/>
              <w:spacing w:line="360" w:lineRule="auto"/>
              <w:jc w:val="center"/>
              <w:rPr>
                <w:rFonts w:asciiTheme="minorEastAsia" w:hAnsiTheme="minorEastAsia" w:eastAsiaTheme="minorEastAsia" w:cstheme="minorEastAsia"/>
                <w:kern w:val="0"/>
                <w:sz w:val="24"/>
                <w:szCs w:val="24"/>
                <w:lang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产品符合XF633-2006《消防员抢险救援防护服装》标准要求，夏款抢险救援服包括上衣、裤子、行军帽和腰带，服装款式、号型等应符合《消防救援局关于印发&lt;20式消防员灭火防护服款式标识统型要求&gt;和&lt;20式消防员抢险救援防护服款式标识统型要求&gt;的通知》(应急消[2020]357号)中的统型要求。</w:t>
            </w:r>
          </w:p>
          <w:p>
            <w:pPr>
              <w:keepNext w:val="0"/>
              <w:keepLines w:val="0"/>
              <w:pageBreakBefore w:val="0"/>
              <w:widowControl/>
              <w:kinsoku/>
              <w:wordWrap/>
              <w:overflowPunct/>
              <w:topLinePunct w:val="0"/>
              <w:autoSpaceDE/>
              <w:autoSpaceDN/>
              <w:bidi w:val="0"/>
              <w:adjustRightInd/>
              <w:snapToGrid/>
              <w:spacing w:line="320" w:lineRule="exact"/>
              <w:ind w:left="0" w:leftChars="0"/>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阻燃性能：防护层面料与肩部、膝部、臀部、肘部等部位的加强材料，经过25次洗涤后进行阻燃性能试验，损毁长度不大于100mm，续燃时间不大于2s且无熔融、滴落现象。</w:t>
            </w:r>
          </w:p>
          <w:p>
            <w:pPr>
              <w:keepNext w:val="0"/>
              <w:keepLines w:val="0"/>
              <w:pageBreakBefore w:val="0"/>
              <w:widowControl/>
              <w:kinsoku/>
              <w:wordWrap/>
              <w:overflowPunct/>
              <w:topLinePunct w:val="0"/>
              <w:autoSpaceDE/>
              <w:autoSpaceDN/>
              <w:bidi w:val="0"/>
              <w:adjustRightInd/>
              <w:snapToGrid/>
              <w:spacing w:line="320" w:lineRule="exact"/>
              <w:ind w:left="0" w:leftChars="0"/>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热稳定性能：经（180±5）℃热稳定性能试验后，防护层面料与肩部、膝部、臀部、肘部等部位的加强材料沿经、纬方向尺寸变化率不大于5%，且试样表面无明显变化。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asciiTheme="minorEastAsia" w:hAnsiTheme="minorEastAsia" w:eastAsiaTheme="minorEastAsia" w:cstheme="minorEastAsia"/>
                <w:kern w:val="0"/>
                <w:sz w:val="24"/>
                <w:szCs w:val="24"/>
                <w:lang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eastAsia="zh-CN" w:bidi="ar"/>
              </w:rPr>
            </w:pPr>
            <w:r>
              <w:rPr>
                <w:rFonts w:hint="eastAsia" w:ascii="宋体" w:hAnsi="宋体" w:eastAsia="宋体" w:cs="宋体"/>
                <w:kern w:val="0"/>
                <w:sz w:val="24"/>
                <w:szCs w:val="24"/>
                <w:lang w:bidi="ar"/>
              </w:rPr>
              <w:t>面料经、纬向干态断裂强力不小于650N。投标响应表中须标注所投产品上述经、纬向干态断裂强力数值，且应与型式试验检验报告一致</w:t>
            </w:r>
            <w:r>
              <w:rPr>
                <w:rFonts w:hint="eastAsia" w:ascii="宋体" w:hAnsi="宋体" w:eastAsia="宋体" w:cs="宋体"/>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asciiTheme="minorEastAsia" w:hAnsiTheme="minorEastAsia" w:eastAsiaTheme="minorEastAsia" w:cstheme="minorEastAsia"/>
                <w:kern w:val="0"/>
                <w:sz w:val="24"/>
                <w:szCs w:val="24"/>
                <w:lang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灵巧性能：为五指分离式，双手穿戴手套后，能对直径9.5mm、12.5mm和16mm的绳索进行结绳作业。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防护层面料的耐水摩擦色牢度、耐洗沾色牢度、耐光色牢度不小于四级，前领与前身、袖与前身、袋与前身、左右前身及其它表面部位的色差不小于四级。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防护层面料洗涤五次后，沾水等级不小于三级。速干性：按照GB/T21655.1-2008《纺织品吸湿速干性的评定》检测，洗涤五次后，内层面料吸水率不小于100%，滴水扩散时间不大于20s，芯吸高度不小于90mm，蒸发速率不小于0.18g/h，透湿量不小于8000g/(㎡.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按照FZ/T01034-2008《纺织品机织物拉伸弹性试验方法》，在定力为30N的条件下进行检测，定力伸长率（纬向）不小于12%，弹性回复率（纬向）不小于80%。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经过五次洗涤后，沿经、纬向缩水率不大于5%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面料接缝断裂强力不小于650N。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逆反射系数、热稳定性能、耐洗涤性能、高低温性能满足XF633《消防员抢险救援防护服装》标准要求，反光标志带经过25次洗涤后进行阻燃性能试验，损毁长度不大于100mm，续燃时间不大于2s，无熔融、滴落现象，且反光标志带反面基布具有生产厂家印制的防伪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各部位明暗线每3cm不少于12针，包缝线每3cm不少于9针。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总质量不大于1.5kg（不含腰带和行军帽）。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各部位整烫平服、整洁，无烫黄、水渍、亮光、粉印、线头；衣领平服、不翻翘；对称部位基本一致；黏合衬不应有脱胶及表面渗胶；标签位置正确，号型标志准确清晰。</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裤子口袋做加深处理，防止东西掉落。</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裤子腰带扣加宽，方便腰带穿卸。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冬款抢险救援服</w:t>
            </w: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产品符合XF633-2006《消防员抢险救援防护服装》标准要求，</w:t>
            </w:r>
            <w:r>
              <w:rPr>
                <w:rFonts w:hint="eastAsia" w:ascii="宋体" w:hAnsi="宋体" w:eastAsia="宋体" w:cs="宋体"/>
                <w:kern w:val="0"/>
                <w:sz w:val="24"/>
                <w:szCs w:val="24"/>
                <w:lang w:val="en-US" w:eastAsia="zh-CN" w:bidi="ar"/>
              </w:rPr>
              <w:t>冬</w:t>
            </w:r>
            <w:r>
              <w:rPr>
                <w:rFonts w:hint="eastAsia" w:ascii="宋体" w:hAnsi="宋体" w:eastAsia="宋体" w:cs="宋体"/>
                <w:kern w:val="0"/>
                <w:sz w:val="24"/>
                <w:szCs w:val="24"/>
                <w:lang w:bidi="ar"/>
              </w:rPr>
              <w:t>款抢险救援服包括上衣、裤子、行军帽和腰带，服装款式、号型等应符合《消防救援局关于印发&lt;20式消防员灭火防护服款式标识统型要求&gt;和&lt;20式消防员抢险救援防护服款式标识统型要求&gt;的通知》(应急消[2020]357号)中的统型要求。</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阻燃性能：防护层面料与肩部、膝部、臀部、肘部等部位的加强材料，经过25次洗涤后进行阻燃性能试验，损毁长度不大于100mm，续燃时间不大于2s且无熔融、滴落现象。</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热稳定性能：经（180±5）℃热稳定性能试验后，防护层面料与肩部、膝部、臀部、肘部等部位的加强材料沿经、纬方向尺寸变化率不大于5%，且试样表面无明显变化。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面料经、纬向撕破强力不小于100N。投标响应表中须标注所投产品经、纬向撕破强力数值，且应与型式试验检验报告一致。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防护层面料的耐水摩擦色牢度、耐洗沾色牢度、耐光色牢度不小于四级。前领与前身、袖与前身、袋与前身、左右前身及其它表面部位的色差不小于四级。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防护层面料洗涤五次后，沾水等级不小于三级。透湿率不小于5000g/(㎡·24h)。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洗涤25次后，拒油性能不小于3级。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经过五次洗涤后，沿经、纬向缩水率不大于5%。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面料接缝断裂强力不小于650N。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逆反射系数、热稳定性能、耐洗涤性能、高低温性能满足XF633《消防员抢险救援防护服装》标准要求，反光标志带经过25次洗涤后进行阻燃性能试验，损毁长度不大于100mm，续燃时间不大于2s，无熔融、滴落现象，且反光标志带反面基布具有生产厂家印制的防伪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各部位明暗线每3cm不少于12针，包缝线每3cm不少于9针。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总质量不大于3kg（不含腰带和行军帽）。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各部位整烫平服、整洁，无烫黄、水渍、亮光、粉印、线头；衣领平服、不翻翘；对称部位基本一致；黏合衬不应有脱胶及表面渗胶；标签位置正确，号型标志准确清晰。</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裤子口袋做加深处理，防止东西掉落。</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裤子腰带扣加宽，方便腰带穿卸。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5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灭火防护套装</w:t>
      </w:r>
    </w:p>
    <w:tbl>
      <w:tblPr>
        <w:tblStyle w:val="13"/>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948"/>
        <w:gridCol w:w="1131"/>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71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7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灭火防护套装A，含消防头盔1顶（全盔）、佩戴式防爆照明灯1具、灭火防护靴1双、消防手套1双、应急逃生自救安全绳1套、消防安全腰带1条、消防腰斧1把、消防员灭火防护头套1个）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消防头盔（全盔）</w:t>
            </w:r>
          </w:p>
          <w:p>
            <w:pPr>
              <w:jc w:val="center"/>
              <w:rPr>
                <w:rFonts w:asciiTheme="minorEastAsia" w:hAnsiTheme="minorEastAsia" w:eastAsiaTheme="minorEastAsia" w:cstheme="minorEastAsia"/>
                <w:kern w:val="0"/>
                <w:sz w:val="24"/>
                <w:szCs w:val="24"/>
                <w:lang w:bidi="ar"/>
              </w:rPr>
            </w:pPr>
          </w:p>
        </w:tc>
        <w:tc>
          <w:tcPr>
            <w:tcW w:w="57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技术性能符合《消防头盔》XF44-2015的要求。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asciiTheme="minorEastAsia" w:hAnsiTheme="minorEastAsia" w:eastAsiaTheme="minorEastAsia" w:cstheme="minorEastAsia"/>
                <w:kern w:val="0"/>
                <w:sz w:val="24"/>
                <w:szCs w:val="24"/>
                <w:lang w:bidi="ar"/>
              </w:rPr>
            </w:pPr>
          </w:p>
        </w:tc>
        <w:tc>
          <w:tcPr>
            <w:tcW w:w="57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消防头盔应由帽壳、缓冲层、舒适衬垫、佩戴装置、面罩、披肩等组成，设调节纽，调节方便的下颌带；配备耐高温阻燃支架，与头盔配套使用，方便消防员佩戴“佩戴式防爆照明灯”等装备，并提供配件一套。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采用质地坚韧，具有阻燃、防水、绝缘、耐热、耐寒、耐冲击、耐热辐射性能的材料制成；</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帽顶可制成无筋或有筋的加强结构；</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帽壳内表面不应有高度超出2mm且宽度小于2mm的突出物及尖锐物体；</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帽壳外表面不应有高度超过5mm的外部突出物，但不包括帽壳外翻转的面罩、帽箍调节装置和安装在头盔外部的附件。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采用能吸收冲击能量，对人体无毒、无刺激性的材料制成；</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形状、规格尺寸适体，佩戴不移位；</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厚度均匀并覆盖头盔最小保抗范围。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舒适衬垫材料和结构应符合以下要求：1、使用体感舒适、吸汗、透气、对人体无毒、无刺激性的材料制成；2、保证头盔佩戴的舒适性。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佩戴装置材料和结构应符合以下要求：1、帽箍、帽托和下颏带应采用体感舒适，对人体无毒、无刺激性的材料制成；2、下颏带的宽度不应小于20mm;3、下颏带应能灵活方便地调节长短，保证佩戴头盔牢靠舒适，解脱方便；4、帽箍应能在525mm～597mm的头围尺寸范围内灵活方便地调节大小；5、帽箍对应前额的区域应有吸汗性织物或增加吸汗带，吸汗带宽度不应小于帽箍的宽度；6、在施加负载的情况下，能用一只手解开佩戴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面罩材料和结构应符合以下要求：1、采用透光、耐冲击、耐热和耐刮擦的材料制成；2、无色透明或浅色透明；3、面罩伸缩或翻转应灵活，开合过程应能随意保持定位。</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披肩材料和结构应符合以下要求：1、披肩为装卸式，采用具有阻燃、耐热和防水性能的纤维织物制成；2、披肩的缝制线路应顺直、整齐、平服、牢固、松紧适宜，明暗线每3cm不应小于12针，包缝线每3cm不应小于9针；3、披肩脱卸应方便简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安装在头盔上的任何附件均应牢固可靠，不应通过打孔等损坏帽壳的方式固定，不应对头盔的性能带来不利影响或对头盔佩戴者造成伤害。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头盔质量（不包括披肩及其他附件）≤1.8kg；冲击吸收性能：经高温、低温、浸水、辐射热预处理后进行冲击吸收性能试验，头模所受到的最大冲击力≤3.78KN，电绝缘性能:帽壳泄漏电流≤3mA。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面罩透光率：无色透明面罩和浅色透明面罩的可见光透过率分别不应小于85%和43%。</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头盔颜色为黄色或红色（具体由使用单位确定），两侧印字根据用户需求粘贴，外观及字体符合部消防局统型要求。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提供所投产品消防产品认证证书、第三方有权机构出具的型式试验报告（完整样页）或全项检测报告（完整样页）；合同签订前提供相关资料原件供查验（应与投标文件中的一致）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佩戴式防爆照明灯</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技术性能符合《消防员照明灯具》GB30734-2014的要求。</w:t>
            </w:r>
          </w:p>
          <w:p>
            <w:pPr>
              <w:widowControl/>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适用于1区、2区爆炸性环境，防爆标志：ExibIICT4Gb隔爆、本质安全型防爆。</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防护等级≥IP66/IP68。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灯具内部带电触点应全部焊接在线路板上，防止拆开灯具及线路板后触点与线路板分离。</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配备专用卡扣，可佩带在消防头盔上使用，卡口配备不少于两种(通用型）。</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可用在帽边为0-10mm的灭火头盔和抢险救援头盔上；卡扣型：根据甲方实际需要提供。</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灯具可手持，开关按键尺寸大，方便穿戴防护装备后正常启闭开关。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灯具需有强光、工作光、频闪光等工作状态，工作光可随意切换，尾部带有红色方位指示灯。</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灯具外壳采用铝合金材质，整灯重量≤0.1kg（100g）。</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光源选用特制超高亮度暖白LED，光源功率：强光3W工作光1W，平均使用寿命:≥5年。</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连续放电时间：强光≥4小时，工作光≥8小时。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灯具的散热器与电池有效隔离，防止因光源高温影响电池寿命、损坏电池。</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灯具电池应具有缓冲防震措施，有效提升灯具高处掉落、碰撞、冲击的保护性能。</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灯具充电接口为Type-C标准，适用USB输出端口充电范围广。</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灯具或充电器应设置充、放电保护电路，充电时间≤3h。</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电池使用寿命循环使用≥1000次。额定电压：≥3.7v，电池额定容量≥1.9Ah。</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电源类型：高性能锂电池组。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两米处照度值：强光≥450lx、工作光≥200lx。</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LED芯片要求采用高性能芯片，保证工作的稳定性、可靠性及高效性。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灯具应具有充电显示等功能。</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灯具应有电量检测功能、具备电量显示，可直观掌握灯具电量状态。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948" w:type="dxa"/>
            <w:vAlign w:val="center"/>
          </w:tcPr>
          <w:p>
            <w:pPr>
              <w:widowControl/>
              <w:jc w:val="center"/>
              <w:textAlignment w:val="center"/>
              <w:rPr>
                <w:rFonts w:hint="eastAsia"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佩戴式防爆照明灯</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提供所投产品防爆认证证书。合同签订前提供相关资料原件供查验（应与投标文件中的一致）。</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灭火防护靴</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技术性能符合《消防员灭火防护靴》XF6-2004的要求。</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整靴为皮制或橡胶制，靴子内侧有复合柔软舒适层，便于消防员快速穿着，用于消防员小腿部和足部防护。灭火防护靴在进行防滑性能试验时，始滑角不得小于15°。</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整靴防水性能：灭火防护靴在防水性能试验时不应出现渗水现象。</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防砸性能：灭火防护靴靴头分别经10.78kN静压力试验和冲击锤质量为23kg、落下高度为30mm的冲击试验后，其间隙高度均不应小于15mm。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整双靴总重量质量≤2.55kg。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灭火防护靴靴面经辐射热通量为(10±1)kW/m²，辐照1min后，其内表面温升应不大于16℃。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灭火防护靴在隔热性能试验中被加热30min时，靴底内表面的温升应不大于18℃。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灭火防护靴外底的抗刺穿力不应小于1750N。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靴口有防磨设计、鞋底内缓冲设计。靴内采用抗菌防臭缓冲鞋垫。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消防手套</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用于消防员手部及腕部防护,技术性能符合《消防手套》XF7-2004。</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阻燃性能：手套和袖筒外层和隔热层材料的损毁长度不应大于100mm，续燃时间和阴燃时间均不应大于2.0s，且不应有熔融、滴落现象；衬里材料不应有熔融、滴落现象。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颜色要求与部局服装统型要求一致、黄银黄反光带，立体裁剪，翻指式指尖合缝，各层厚薄均匀，手指握紧时无颗粒感，有灵巧舒适、防割、耐磨、防穿刺、防火阻燃、抗菌除臭等功能。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背由间位芳纶和对位芳纶混纺梭织布，手掌阻燃处不低于翻毛牛二层皮；手掌内层隔热层为对位芳纶与高强度纤维混织布，防水透气层为高阻燃TPU防水透气膜，手掌舒适层为对位芳纶与抗菌纤维混织布，手背舒适层为间位芳纶等混纺针织布；接缝补强材料不低于阻燃处理反绒牛二层皮，手指关节处有保护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配备手套挂扣，手套具有防水功能，30s内3次拾取钢棒直径≤6.5mm。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耐热性能、耐磨性能、耐切割性能、耐撕破性能、耐机械穿刺性能、防水性能达到二类以上性能。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采取人体工学设计，手套与手指贴合性要好，可自然弯曲。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32</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整体热防护性能≥35(cal/cm2)，手背缝合有反光标志带。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33</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提供所投产品消防产品认证证书、第三方有权机构出具的型式试验报告（完整样页）或全项检测报告（完整样页）；合同签订前提供相关资料原件供查验（应与投标文件中的一致）。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应急逃生自救安全绳</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整套应不少于：安全绳1根、绳包1个、轻型安全钩2个（合金铝质）、轻型下降器（带防慌乱装置）、连接扁带等组件。安全绳直径为8mm±0.5mm，长度≥16m。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轻型安全钩和下降器应要求并应与8mm安全绳使用配套。</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全绳应为包芯绳结构，安全绳索外皮、内芯均为阻燃耐高温材质（投标文件中具体明确外皮、内芯材质），整绳粗细均匀、结构一致，绳体柔软，主承重部分由连续纤维制成，材质等级应不低于芳纶，绳体上设连续反光标识，在安全绳上4m、8m、12m处设定宽不小于2cm的标识。</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绳包材质应阻燃耐高温,本体耐260℃高温不应有明显变化，绳包应设计有安全绳防止缠绕、垂降墙角保护等功能，应有防水或泄水功能，应能合理放置安全钩、下降器，方便携带于安全腰带上，操作便捷，使用安全，绳包内侧有产品铭牌，其内容为产品型号、生产厂名、装备明细清单及安全使用范围等。</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整套装备款式、标识、器材配置、绳索长度等应符合统型标准。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全绳最小破断强度应≥20kN；线密度≤50g/m；延伸率应大于1%且不大于10%（承重达到最小破断强度的10%时）；经204℃±5℃的耐高温性能试验后，不应出现融熔、焦化现象；在600℃±5℃，1.33kN负荷环境下的承载40s，在400℃±5℃，1.33kN负荷环境下承载300s，不应出现断裂现象。</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安全绳采用绳环结构收尾，并用同种材料的细绳扎缝50mm，在扎缝处热封并包以裹紧的橡胶或塑料套管，能够一次性展开。</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全绳环下方应设置永久性标志，且至少应包括下列内容：生产者和/或生产企业名称，采用以下五种方式之一表示：中文全称、英文或拼音全称、中文简称、英文或拼音简称、注册商标图案；生产者和/或生产企业名称，应当使用中文全称；产品名称及型号；产品批号或编号（前6位为生产年、月）；法律法规要求标注的其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下降器材质为铝合金或同等材质；应能承受不小于5kN的工作负荷，破断负荷≥13.5kN，具备离手掣停功能，可空中悬停，具备防慌乱功能，下降器可与安全绳配合快速便捷使用并回收。</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在下降器的显著位置应有永久性的标志，其内容为：产品型号、用途、商标（或生产厂名）、批号以及生产日期等。下降器外部标注穿绳方向、操作说明和安全提醒。</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下降器经GB/T10125规定的48h中性盐雾试验后，外观应符合GB/T6461外观等级评定轻微级的要求，并应保持原有性能。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用于消防人员与绳索的自身连接和固定锚点，采用自动锁，安全钩材质为铝合金或同等材质。</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在开口闭合状态时，轻型消防安全钩长轴的破断强度≥27kN，轻型消防安全钩短轴的破断强度≥7kN；在开口打开状态时，轻型消防安全钩长轴的破断强度≥7kN。</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在安全钩的显著位置应有永久性的标志，其内容为：产品型号、破断强度、商标（或生产厂名）等。</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安全钩经GB/T10125规定的48h中性盐雾试验后，外观应符合GB/T6461外观等级评定轻微级的要求，并应保持原有性能。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材质性能应不低于芳纶，阻燃耐高温，缝合扁带宽度12mm，周长1m，最小破断强度应大于35kN；经600℃±5℃的耐高温性能时，连接扁带不出现融熔、焦化现象。</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具备高温环境承载性能的连接扁带在600℃±5℃、1.33kN负荷环境下的承载40s，在400℃±5℃、1.33kN负荷环境下承载300s，不出现断裂现象，每条连接扁带做防散处理。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消防安全腰带</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消防员灭火救援作业时登梯作业和逃生自救的安全防护装备。技术性能符合《消防用防坠落装备》XF494-2004的要求,主体颜色为藏蓝色。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42</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消防员灭火救援作业时登梯作业和逃生自救的安全防护装备,渐进式，具有强度高、重量轻（0.5-0.85公斤）、耐磨损、耐腐蚀等性能，工作拉力≥4.5KN，极限拉力≥12KN不破断。所有金属件耐腐蚀，防静电。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43</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织带宽度为70mm±1mm。安全腰带的缝线与织带相匹配，用肉眼易于检查；缝合接口及缝合末端回缝≥13mm；线路、针迹顺直、整齐，无明显弯曲或堆砌，无跳针、开线、断线。腰带的带扣使用排插形式，使安全带长度调节方便、佩戴快速且无松脱、滑落现象。高温下不出现熔融、焦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消防腰斧</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技术性能符合《消防腰斧》XF630-2006的要求。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多功能腰斧为高强度特钢和高强度工程塑料制成。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腰斧各刃部及撬口均经热处理，硬度达到48HRC-56HRC，平刃能砍断直径6.5mm的Q235A圆钢，尖刃和柄刃能凿击Q235A钢平板，无缺刃、卷边和裂纹等损伤。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由斧、刀锯、斧套组成，具有携带方便、多功能、绝缘等特点。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具备抗冲击、耐腐蚀性能。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斧套由头层牛皮制作，坚实耐用。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产品具备永久性标志，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52</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提供所投产品消防产品认证证书、第三方有权机构出具的型式试验报告（完整样页）或全项检测报告（完整样页）；合同签订前提供相关资料原件供查验（应与投标文件中的一致）。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53</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消防员灭火防护头套</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技术性能符合《消防员灭火防护头套》XF869-2010的要求。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消防灭火时头部、侧面及颈部保护。头套裙边加长设计，确保佩戴空气呼吸器面罩后，头套的前部和后部与防护服领口内重叠部分的长度≥20厘米，头套侧部与防护服领口内重叠部分的长度不小于13厘米，对消防员颈部有效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头套应使用采用芳纶等本质阻燃材料制成，原材料采用原浆染色，洗涤不脱色。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甲醛含量≤75mg/kg，无异味。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阻燃性能，毁损长度不应大于100mm，续燃时间不应大于2s，且不应有熔融、滴落现象。阻燃性能：经向、纬向损毁长度不大于7mm，续燃时间0s，无熔融、滴落现象。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经260℃热稳定性能试验后沿经、纬方向尺寸变化率≤2%，试样表面无变色、熔融和滴落等明显变化。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面料抗起球等级3级；水洗尺寸变化率直向、横向≤3.5%。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60</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开口的弹性适度，满足佩戴舒适性。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61</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提供所投产品消防产品认证证书、第三方有权机构出具的型式试验报告（完整样页）或全项检测报告（完整样页）；合同签订前提供相关资料原件供查验（应与投标文件中的一致）。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电绝缘装具</w:t>
      </w:r>
    </w:p>
    <w:tbl>
      <w:tblPr>
        <w:tblStyle w:val="1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948"/>
        <w:gridCol w:w="1131"/>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71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主要用于消防员带电作业时的身体保护，不发生击穿现象。技术性能符合《10kV带电作业用绝缘服装》DL/T1125-2009、《足部防护电绝缘鞋》GB12011-2009、《带电作业用绝缘手套》GB/T17622-2008的要求。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全套服装包括绝缘胶靴、绝缘服、绝缘手套、防护头罩、腰带等。衣服采用锦丝涂复织物合成树脂涂层面料的材料制成，耐高压、耐磨、耐热老化、耐寒、阻燃。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绝缘服</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整衣表层抗机械刺穿力≥24N，最低值不低于平均值的90％。整衣电气性能：交流电压以1000V/s的速度上升至20kV，保持1min,试验无闪络、击穿、发热现象。表层拉伸强度≥9MPa。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绝缘手套</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套具有绝缘、耐油、耐酸、耐臭氧和耐低温、强机械抗性的性能，用于高电压场所手部保护，采用五指设计。平均拉伸强度＞16MPa，平均抗机械刺穿程度＞18N/mm，电气性能：测试电压10kV，泄漏电流≤14mA，未击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绝缘靴</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靴子帮面材料为橡胶靴面，靴底材料为橡胶底，具备耐油、耐酸、绝缘、防刺的性能，用于高电压场所作业脚部防护。电气性能：测试电压12kV，泄漏电流≤4.8mA，未击穿。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防电静服</w:t>
      </w:r>
    </w:p>
    <w:tbl>
      <w:tblPr>
        <w:tblStyle w:val="13"/>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948"/>
        <w:gridCol w:w="1131"/>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725"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72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该服装符合《防护服装防静电服》（GB12014-2019）要求。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75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72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防静电服是由可防静电的面料所制成，该面料纱线含一定比例的导电丝，导电性能稳定，不随衣服的洗涤次数而变化，适用于对静电敏感场所穿用。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75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防静电服是由可防静电的面料所制成，该面料纱线含一定比例的导电丝，导电性能稳定，不随衣服的洗涤次数而变化，适用于对静电敏感场所穿用。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由防静电织物、静电耗散材料、导电纤维等材质组成，服装各部位缝制线路顺直、整齐、平服牢固。上下松紧适宜，无跳针、断针，起落针处应有回针。服装结构应便于穿脱并适应作业时的肢体活动，测试人员穿着适合尺寸的服装进行活动时，服装均能有效覆盖需要防护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轻型防化服</w:t>
      </w:r>
    </w:p>
    <w:tbl>
      <w:tblPr>
        <w:tblStyle w:val="13"/>
        <w:tblW w:w="0" w:type="auto"/>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948"/>
        <w:gridCol w:w="1131"/>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73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化学灾害现场处置挥发性化学固体、液体时的躯体防护。整套防护服由防化服、防化靴、防护手套等组成，每套防护服标配一卷防化胶带。产品技术性能符合《消防员化学防护服装》XF770-2008二级化学防护服装的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件防护衣能阻绝乙酸酐、乙二醇、硝酸、硫酸、磷酸、氢氧化钠、4-氨基二苯基、氯乙酸、苯胺、乙酸等破出时间均在4小时以上。防护手套材质为氯丁橡胶，防多种化学品、酸类、腐蚀类和溶剂类。防化靴为耐油、耐腐蚀，对常规无机酸碱类化学物质具有良好的抵御能力。提供整套服装可储存时间、适用环境温度、可阻绝化学物质清单。并在整套服装在显著位置标注可储存时间、适用环境温度、可阻绝化学物质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面料及其接缝部位抗化学品渗透性能平均时间≥70min；</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整体抗水渗漏性试验20min后，无渗漏现象；</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贴条的粘附强度：≥0.8KN/m；</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整体质量≤5kg。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面料性能</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拉伸强度：经向≥20KN/m，纬向≥18KN/m；</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撕裂强力：经向≥80N，纬向≥70N；</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接缝强力≥450N；</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耐热老化性能：试样经125℃、24h后，不粘、不脆；</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阻燃性能：有焰燃烧时间≤7s,无焰燃烧时间：≤2s；损毁长度≤9cm；</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耐寒性能：试样经-25℃、5min后，无裂纹。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防护靴性能</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靴底抗刺穿性能≥1200N；</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电绝缘性能：击穿电压≥5000V，泄露电流＜3mA；</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抗切割性能：靴面经抗切割试验后，未被割穿；</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有一定的防滑性能、防砸性能。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防护手套性能</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灵巧性能等级为：5级。</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耐刺穿力应≥39N。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7"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化服采用前穿式设计，双层门襟，连体式结构，且保证完全覆盖使用者。面料为多层材质防护膜材料成，面料表面应平整，不应有破洞、气泡、脱层、表面露布、死褶现象。化学防护靴不应有脱齿弹边、脱空、开胶、喷霜、过硫、欠硫现象。化学防护服的外贴条应整齐，不应有部件欠缺，一般与外置式正压式消防空气呼吸器配合使用。</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重型防化服</w:t>
      </w:r>
    </w:p>
    <w:tbl>
      <w:tblPr>
        <w:tblStyle w:val="1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948"/>
        <w:gridCol w:w="1131"/>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71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国家GB24539-2021《防护服装化学防护服》以及XF770-2008《消防员化学防护服装》一级化学防护服装技术标准，主要用于对人体呼吸和人体皮肤有损害的化学灾害、有毒工、有害物聚集的场所。具备绝缘、防水、密封性强等性能。袋底设置纯铜排水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80" w:firstLineChars="200"/>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化、防渗透、防酸、碱、磷、硫类等各有毒、有害气体、液体。防护服由大视窗的连体头罩、化学防护服、呼吸器背囊、连体防护靴、防护手套、排气阀组成。面屏：采用硬质透明双层材质，大视窗设计，视野开阔，不变形，不分层，经双面永久防雾涂层处理，耐化学渗透。面料采用高性能多层聚合织物制成。接口处内外粘贴有与衣物面料相同的密封防护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94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对所有GB24539-2021《防护服装化学防护服》中所列介质具有至少70分钟的抗渗透性。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整体气密性＜300Pa。</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贴条的黏度强度≥0.78kN/m。</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排气阀气密性≥15S。</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排气阀通气阻力：78～118。</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耐热老化性能：125℃×24h不粘不脆。</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阻燃性能：有焰燃烧≤10s，无焰燃烧≤10s，损毁长度≤10cm。</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耐寒性能：可在-25℃±1℃温度下冷冻15min后，无裂纹。</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防化面料和接缝位抗化学品渗透时间：≥70min。</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整套防护服的质量≤8kg。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胶靴性能</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靴底耐穿刺力≥1100N。</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胶靴绝缘性能：击穿电压≥5000V，泄漏电流﹤3mA。</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防滑性能：始滑角≥15。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手套性能</w:t>
            </w:r>
          </w:p>
          <w:p>
            <w:pPr>
              <w:keepNext w:val="0"/>
              <w:keepLines w:val="0"/>
              <w:pageBreakBefore w:val="0"/>
              <w:widowControl/>
              <w:kinsoku/>
              <w:wordWrap/>
              <w:overflowPunct/>
              <w:topLinePunct w:val="0"/>
              <w:autoSpaceDE/>
              <w:autoSpaceDN/>
              <w:bidi w:val="0"/>
              <w:adjustRightInd/>
              <w:snapToGrid/>
              <w:spacing w:line="320" w:lineRule="exact"/>
              <w:ind w:left="399" w:leftChars="190"/>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耐穿刺力≥22N。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穿着舒适，可拆卸可更换。防化手套：双层防护手套，内层为抗渗透性能极佳的复合膜，外层为抗撕裂和耐磨性好的氯丁橡胶双层手套。通过专用的连接装置与防化服相连，可拆卸可更换。化学防护服右侧配有重型气密拉链，大齿牙设计，链牙咬合力大，以保证防化服的气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4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防化服为一体背包式结构，背囊空间较大，能与正压式消防空气呼吸器配套使用。可调内置腰带和蝙蝠袖设计能为穿戴者提供最大程度的舒适性。防化靴：防化靴和防化服为同一品牌并与防化服连体气密性设计。</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移动供气源</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125"/>
        <w:gridCol w:w="1132"/>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125"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534"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1</w:t>
            </w:r>
          </w:p>
        </w:tc>
        <w:tc>
          <w:tcPr>
            <w:tcW w:w="1125"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default"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kern w:val="0"/>
                <w:sz w:val="24"/>
                <w:szCs w:val="24"/>
                <w:lang w:val="en-US" w:eastAsia="zh-CN" w:bidi="ar"/>
              </w:rPr>
              <w:t>技术标准</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技术性能符合《长管空气呼吸器》XF1261-2015的要求。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2</w:t>
            </w:r>
          </w:p>
        </w:tc>
        <w:tc>
          <w:tcPr>
            <w:tcW w:w="1125"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整体要求</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配备包括但不限于4个9升/30MPa气瓶、60米中压管2根、配套线轮和装具箱、两具正压呼吸面罩，两套配备快速需求阀的便携呼吸管线系统、两根10米带快速接口的中压延伸管、1个移动装置，可实现卷线轮快速拆卸拼装，通过一组压缩空气瓶向空气呼吸器使用者长时间供气，满足1人或2人同时使用，耐高温、阻燃、绝缘、防腐、防水、气密性好。额外配备4个9升/30MPa备用气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3</w:t>
            </w:r>
          </w:p>
        </w:tc>
        <w:tc>
          <w:tcPr>
            <w:tcW w:w="1125"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呼吸器包括但不限于小车、气瓶、气瓶阀、单向阀、减压器、安全阀、压力表、警报器、供气管、滚筒、快插接头、腰带、转换装置、2套应急供气装置（配备2升气瓶）、全面罩、供气阀、面罩带传声功能等组成。设有残气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4</w:t>
            </w:r>
          </w:p>
        </w:tc>
        <w:tc>
          <w:tcPr>
            <w:tcW w:w="1125"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小车上的气瓶应分只（组）交替工作，其安装位置应方便监护者观察压力值。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12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瓶阀与减压器的连接、主供气管与分供气管的连接、分供气管与转换装置的连接、转换装置与呼吸软管的连接、全面罩与供气阀的连接应可靠，且不需使用专用工具。连接处若使用密封件，不应出现脱落或移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主要部件可灵活拆卸组装，方便装车携带，小车的行走机构应安装刹车装置。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气瓶工作压力30（MPa）。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34"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空气呼吸器</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1"/>
        <w:gridCol w:w="1125"/>
        <w:gridCol w:w="1132"/>
        <w:gridCol w:w="5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125"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13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55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12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符合国家XF124-2013《正压式消防空气呼吸器》标准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112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工作压力：30MPa,供气流量≥500L/min。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12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瓶总成：瓶体内层缠绕环形标识，气瓶阀体配置内置式双面显示压力表，能在任何时候显示气瓶内部压力。气瓶水容积：6.8L，全缠绕式碳纤维复合材料；内胆采用高强度、经防腐处理、重量轻的铝合金材料。额定工作压力30Mpa，水压试验压力：50MPa，爆破压力≥102MPa。瓶阀体手轮采用防滑设计。气瓶瓶阀接口螺纹规格为G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112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气密性能：空气呼吸器在气密性能试验后，其压力表的压力指示值在1min内的下降不应大于2MPa。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112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动态呼吸阻力在30MPa~2MPa范围内，以呼吸频率40次/min，呼吸流量100L/min呼吸，呼吸器的全面罩内应始终保持正压，且吸气阻力不应大于500Pa，呼气阻力不应大于1000Pa。</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在2MPa~1MPa范围内，以呼吸频率25次/min，呼吸流量50L/min呼吸，呼吸器的全面罩内应保持正压，且吸气阻力不应大于500Pa，呼气阻力不应大于700Pa。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耐高温性能：呼吸器在高温试验后，各零部件应无异常变形、粘连、脱胶等现象。</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以呼吸频率40次/min，呼吸流量100L/min呼吸，呼吸器的全面罩内应保持正压，且呼气阻力不应大于700Pa。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耐低温性能：呼吸器在低温试验后，各零部件应无开裂、异常收缩、发脆等现象。</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以呼吸频率25次/min，呼吸流量50L/min呼吸，呼吸器的全面罩内应保持正压，且呼气阻力不应大于700Pa。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耐辐射热性能：全面罩、供气阀、中压导气管在耐辐射热性能试验后，应符合整机气密性能、动态呼吸阻力的规定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前置机械压力表与报警哨一体式设计，与高压管的连接为活动式，可360度旋转，压力表表盘荧光显示，便于在黑暗读取数据；报警哨置于肩部前方，报警声≥90dB。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全面罩性能：头带或头罩应能根据佩戴者头部的需要自由调整，密合框应与佩戴者面部密合良好，无明显压痛感。带有眼镜支架时，连接应可靠，无明显晃动感。视窗不应产生视觉变形现象。</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总视野保留率不应小于70%，双目视野保留率不应小于55%，下方视野不应小于35°。</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镜片的透光率不应小于85%。</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吸入气体中的二氧化碳含量（按体积比）不应大于1%。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压力平视显示装置：产品上配置压力平视显示装置，采用有线或无线连接，即插即用，方便面罩和供气阀的互换，3个气源指示灯和一个电池电量指示灯，当气瓶压力在30MPa～10MPa时，绿灯常亮；</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当气瓶压力在10MPa～6MPa时黄灯常亮；当气瓶压力在6MPa以下时，红灯一直闪亮。电源电量指示灯在低电量时黄灯闪亮；应取得不低于EXIAIICT3GA防爆认证证书（投标文件中提供证书扫描件）；无电磁干扰。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面罩配独立传声筒或传声膜，传声效果良好。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全面罩、视野更大、口鼻罩小，须适合中国人的口鼻特征；面窗应具有很强的防碰刮性能，内部不结雾；头罩采用网状KEVLAR阻燃材料制成。全面罩可选配安装模块化远距离通话装置，方便队员之间相互通信及远距离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背板采用增强阻燃材料制作，符合人体工程学设计，大面积镂空。背托外层纺织材料采用本质阻燃材料，抗静电和耐腐蚀。肩带上设有荧光带及面罩放置挂钩；设置供气阀固定装置。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125" w:type="dxa"/>
            <w:vAlign w:val="center"/>
          </w:tcPr>
          <w:p>
            <w:pPr>
              <w:widowControl/>
              <w:jc w:val="center"/>
              <w:textAlignment w:val="center"/>
              <w:rPr>
                <w:rFonts w:hint="eastAsia" w:ascii="@仿宋_GB2312" w:hAnsi="@仿宋_GB2312" w:eastAsia="@仿宋_GB2312" w:cs="@仿宋_GB2312"/>
                <w:kern w:val="2"/>
                <w:sz w:val="21"/>
                <w:lang w:val="en-US" w:eastAsia="zh-CN" w:bidi="ar-SA"/>
              </w:rPr>
            </w:pPr>
            <w:r>
              <w:rPr>
                <w:rFonts w:hint="eastAsia" w:ascii="@仿宋_GB2312" w:hAnsi="@仿宋_GB2312" w:eastAsia="@仿宋_GB2312" w:cs="@仿宋_GB2312"/>
                <w:kern w:val="2"/>
                <w:sz w:val="21"/>
                <w:lang w:val="en-US" w:eastAsia="zh-CN" w:bidi="ar-SA"/>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减压器可连接两个供气阀及面罩；一级减压器输出端具有他救接口，采用快插式连接，输出稳定压力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面罩与供气阀采用卡扣式连接，连接牢固，呼吸顺畅。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供气阀配有调节供气装置，可冲刷面罩，易于识别和操作。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面罩根据用户需求可选配五点式网状头带或快接头盔式头罩。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提供空气呼吸器备份配件至少需要有三份。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1125"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59"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提供所投产品消防产品认证证书、第三方有权机构出具的型式试验报告（完整样页）或全项检测报告（完整样页）；合同签订前提供相关资料原件供查验（应与投标文件中的一致）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空呼气瓶</w:t>
      </w:r>
    </w:p>
    <w:tbl>
      <w:tblPr>
        <w:tblStyle w:val="13"/>
        <w:tblW w:w="853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999"/>
        <w:gridCol w:w="1323"/>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32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46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23"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46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175"/>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符合GB/T28053-2023《铝合金内胆碳纤维全缠绕气瓶》要求。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23"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基本参数</w:t>
            </w:r>
          </w:p>
        </w:tc>
        <w:tc>
          <w:tcPr>
            <w:tcW w:w="546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175"/>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瓶体内层缠绕环形标识，气瓶阀体配置内置式双面显示压力表，能在任何时候显示气瓶内部压力。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23"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基本参数</w:t>
            </w:r>
          </w:p>
        </w:tc>
        <w:tc>
          <w:tcPr>
            <w:tcW w:w="5468" w:type="dxa"/>
            <w:vAlign w:val="center"/>
          </w:tcPr>
          <w:p>
            <w:pPr>
              <w:keepNext w:val="0"/>
              <w:keepLines w:val="0"/>
              <w:pageBreakBefore w:val="0"/>
              <w:kinsoku/>
              <w:wordWrap/>
              <w:overflowPunct/>
              <w:topLinePunct w:val="0"/>
              <w:autoSpaceDE/>
              <w:autoSpaceDN/>
              <w:bidi w:val="0"/>
              <w:adjustRightInd/>
              <w:snapToGrid/>
              <w:spacing w:line="320" w:lineRule="exact"/>
              <w:jc w:val="both"/>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气瓶水容积：6.8L，全缠绕式碳纤维复合材料；内胆采用高强度、经防腐处理、重量轻的铝合金材料。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9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23"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基本参数</w:t>
            </w:r>
          </w:p>
        </w:tc>
        <w:tc>
          <w:tcPr>
            <w:tcW w:w="54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额定工作压力30Mpa，水压试验压力：50MPa，爆破压力：102MPa。瓶阀体手轮采用防滑设计。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9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23" w:type="dxa"/>
            <w:vAlign w:val="center"/>
          </w:tcPr>
          <w:p>
            <w:pPr>
              <w:jc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基本参数</w:t>
            </w:r>
          </w:p>
        </w:tc>
        <w:tc>
          <w:tcPr>
            <w:tcW w:w="54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气瓶瓶阀接口螺纹规格为G5/8。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9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23" w:type="dxa"/>
            <w:vAlign w:val="center"/>
          </w:tcPr>
          <w:p>
            <w:pPr>
              <w:jc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基本参数</w:t>
            </w:r>
          </w:p>
        </w:tc>
        <w:tc>
          <w:tcPr>
            <w:tcW w:w="5468" w:type="dxa"/>
            <w:vAlign w:val="center"/>
          </w:tcPr>
          <w:p>
            <w:pPr>
              <w:keepNext w:val="0"/>
              <w:keepLines w:val="0"/>
              <w:pageBreakBefore w:val="0"/>
              <w:widowControl/>
              <w:kinsoku/>
              <w:wordWrap/>
              <w:overflowPunct/>
              <w:topLinePunct w:val="0"/>
              <w:autoSpaceDE/>
              <w:autoSpaceDN/>
              <w:bidi w:val="0"/>
              <w:adjustRightInd/>
              <w:snapToGrid/>
              <w:spacing w:line="320" w:lineRule="exact"/>
              <w:ind w:firstLine="420" w:firstLineChars="175"/>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雷达生命探测仪</w:t>
      </w:r>
    </w:p>
    <w:tbl>
      <w:tblPr>
        <w:tblStyle w:val="13"/>
        <w:tblW w:w="853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032"/>
        <w:gridCol w:w="1214"/>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1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56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widowControl/>
              <w:spacing w:line="240" w:lineRule="auto"/>
              <w:jc w:val="center"/>
              <w:textAlignment w:val="center"/>
              <w:rPr>
                <w:rFonts w:hint="eastAsia" w:asciiTheme="minorEastAsia" w:hAnsiTheme="minorEastAsia" w:eastAsiaTheme="minorEastAsia" w:cstheme="minorEastAsia"/>
                <w:b/>
                <w:bCs/>
                <w:kern w:val="0"/>
                <w:szCs w:val="24"/>
                <w:lang w:eastAsia="zh-CN" w:bidi="ar"/>
              </w:rPr>
            </w:pPr>
            <w:r>
              <w:rPr>
                <w:rFonts w:hint="eastAsia" w:asciiTheme="minorEastAsia" w:hAnsiTheme="minorEastAsia" w:eastAsiaTheme="minorEastAsia" w:cstheme="minorEastAsia"/>
                <w:kern w:val="0"/>
                <w:szCs w:val="24"/>
                <w:lang w:val="en-US" w:eastAsia="zh-CN" w:bidi="ar"/>
              </w:rPr>
              <w:t>技术标准</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设备需符合XF3010-2020《消防用雷达生命探测仪》标准要求。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探测类型：具有二维定位探测功能，能够将探测目标结果以横纵坐标方式在屏幕上显示，在探测运动目标时具有行动轨迹显示功能，同时具备雷达探测原理及余震探测功能。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≥4颗LED闪光灯,消防声≥100dB，可调节报警音量大小。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隔墙探测距离：穿透60cm墙体，静止生命体探测距离≥27m；运动生命体探测距离≥36m。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穿透能力：能够连续穿透≥10m厚砖混实体墙体探测到生命体。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探测显示：对探测区域内内是否存在生命体自动判别，并将探测到的静止目标和运动目标以不同的图形显示。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7</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探测张角：≥120°，探测水平面积≥8400㎡，探测锥形面积≥84000m³。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8</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遥控距离：空旷环境下雷达主机和控制终端的无线通讯距离≥150米。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9</w:t>
            </w:r>
          </w:p>
        </w:tc>
        <w:tc>
          <w:tcPr>
            <w:tcW w:w="10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asciiTheme="minorEastAsia" w:hAnsiTheme="minorEastAsia" w:eastAsiaTheme="minorEastAsia" w:cstheme="minorEastAsia"/>
                <w:b/>
                <w:bCs/>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预警功能：可以提前预测大规模金属物体和带电物体，选择有利环境进行探测。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反向搜寻功能：声光报警器可接收余震报警器报警，并且通过语音播报功能区分报警信号来源，具有反向一键搜寻，使余震报警器自动报警，反向定位报警器位置，无线传输距离≥550米。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探测精度：纵向平均误差≤10cm，横向平均误差≤29cm。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模式选择：可对空气、废墟、穿墙等场景进行搜索模式的选择，实现优化检测，可根据不同的环境选择不同的模式，将不需要探测的位置过滤掉。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可更换电池：电池具有电量显著提示，单块电池续航时间≥12小时；为加强野外搜索电池续航能力，配备电池数量≥2块。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警告功能：在穿墙模式、废墟探测模式下，可将非金属物体、无磁性金属、磁性金属和带电线缆以图形方式进行区分，实现优化检测。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雷达主机（含电池）重量≤7KG。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雷达探测准确率≥95%。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外壳防护等级≥IP67，提供所投产品防护等级认证证书。合同签订前提供相关资料原件供查验（应与投标文件中的一致）。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提供国家级权威机构出具的防爆认证；提供所投产品防爆认证证书。合同签订前提供相关资料原件供查验（应与投标文件中的一致）。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1032"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4" w:type="dxa"/>
            <w:vAlign w:val="center"/>
          </w:tcPr>
          <w:p>
            <w:pPr>
              <w:pStyle w:val="18"/>
              <w:spacing w:line="240" w:lineRule="auto"/>
              <w:jc w:val="center"/>
              <w:rPr>
                <w:rFonts w:hint="eastAsia"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基本参数</w:t>
            </w:r>
          </w:p>
        </w:tc>
        <w:tc>
          <w:tcPr>
            <w:tcW w:w="5565"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视频生命探测仪</w:t>
      </w:r>
    </w:p>
    <w:tbl>
      <w:tblPr>
        <w:tblStyle w:val="13"/>
        <w:tblW w:w="8526"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1073"/>
        <w:gridCol w:w="1391"/>
        <w:gridCol w:w="5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391"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34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音视频探测仪可与被困人员进行通话交流。包括但不限于四种不同探头组成，红外音视频探头、带LED灯水下探头、主机控制旋转探头，管道用硬质线缆支撑可弯曲探头，适用于不同场景进行救援。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主机金属外壳，延展性强，防摔耐磨，超大屏幕显示，可通过主机按键进行色彩、亮度、对比度调节。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主机可同时连接四种探头：红外音视频探头、带LED灯水下探头、主机控制旋转探头，管道探头，支持单画面、双画面、四画面同时显示，也可通过按键进行切换至单一画面。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同时具有录像及回放功能，内存不小于64G。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无线传输：外置手持无线接收器≥7英寸，无线传输距离≥50米，可同步显示主机画面，也可与主机显示不同画面。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无线传输：外置手持无线接收器≥7英寸，无线传输距离≥50米，可同步显示主机画面，也可与主机显示不同画面。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7</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带LED灯水下探头：重量≥800g，可通过按键控制360度旋转,线缆长度≥20M。</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防护等级≥IP68，提供所投产品防护等级认证证书。合同签订后提供相关资料原件供查验（应与投标文件中的一致）。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8</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管道探头：可手动弯曲，带LED灯，专用硬质线缆长度≥20M。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9</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主机控制旋转探头：可进行180度垂直旋转，带LED灯，可以主机设置自动旋转，可通过按键设置灯光亮度，等级≥9级，同时具有调焦功能,显示彩色图像，分辨率等于或优于1920*1080。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10</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单块电池工作时间≥6小时，同时外配独立电源包。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11</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配有降噪型头戴式耳机。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12</w:t>
            </w:r>
          </w:p>
        </w:tc>
        <w:tc>
          <w:tcPr>
            <w:tcW w:w="107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91"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347"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红外生命探测仪</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009"/>
        <w:gridCol w:w="1282"/>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5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82" w:type="dxa"/>
            <w:vAlign w:val="center"/>
          </w:tcPr>
          <w:p>
            <w:pPr>
              <w:widowControl/>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bidi="ar"/>
              </w:rPr>
              <w:t>整体要求</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主机可显示两路画面，上屏显示视频图像，下屏显示震动信号，同时观看两路探测画面，主机具有两块显示屏幕，上屏幕对角线≥34cm，下屏幕具有触屏功能，对角线≥25cm。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菜单栏视频、照片进行浏览，视频回放可32倍快进或快退；可对语言。时间、分辨率、亮度、色度、对比度设置，内置存储512GB.具有录音和语音播报功能。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3</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主机可连接两路无线音频震动传感器，具有震动信号监听功能，可将震动传感器探测到的震动信号强弱转化为柱形图在屏幕显示，同时通过柱形图区别信号来源。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asciiTheme="minorEastAsia" w:hAnsiTheme="minorEastAsia" w:eastAsiaTheme="minorEastAsia" w:cstheme="minorEastAsia"/>
                <w:kern w:val="0"/>
                <w:sz w:val="24"/>
                <w:szCs w:val="24"/>
                <w:lang w:bidi="ar"/>
              </w:rPr>
              <w:t>4</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整机配有对讲热成像探头、360度旋转语音对讲探头、防水探头、音频震动传感器。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asciiTheme="minorEastAsia" w:hAnsiTheme="minorEastAsia" w:eastAsiaTheme="minorEastAsia" w:cstheme="minorEastAsia"/>
                <w:kern w:val="0"/>
                <w:sz w:val="24"/>
                <w:szCs w:val="24"/>
                <w:lang w:bidi="ar"/>
              </w:rPr>
              <w:t>5</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360度旋转语音对讲探头：探头直径≤40mm，内置≥6颗LED灯，可手动调节灯光强弱，灯光强度≥3级，支持360度水平旋转及180度俯仰翻转，支持双向语音对讲。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asciiTheme="minorEastAsia" w:hAnsiTheme="minorEastAsia" w:eastAsiaTheme="minorEastAsia" w:cstheme="minorEastAsia"/>
                <w:kern w:val="0"/>
                <w:sz w:val="24"/>
                <w:szCs w:val="24"/>
                <w:lang w:bidi="ar"/>
              </w:rPr>
              <w:t>6</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对讲热成像探头：探头直径≤40mm，具有伪彩画面显示功能，伪彩模式≥10种，可根据人体温度显示热成像画面，探测距离≥100米时可显示人体热成像轮廓，探测距离≥200米时可显示人体热成像光斑，支持双向语音对讲，探头分辨率：384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7</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防水探头：探头外径≤25mm，内置≥8颗红外灯，可自动感应光源控制红外灯开关，夜视距离≥6米。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8</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音频震动传感器：震动传感器带有无线连接开关，通过主机显示信号强度，带有独立电源开关，能控制开启和关闭，每个传感器可连接1个探针和1个磁性吸盘，带有拉环，拾音角度≥180度，拾音距离≥20米，能够听见距离20米处敲击声，传感器通过无线方式与可接收到20米范围内手部与地面的敲击的音频震动信号，探头与主机之间无线传输距离≥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9</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伸缩探杆伸展长度≥2.2米，顶部采用软连接，可任意角度弯曲变向，弯曲角度≥180度。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主机采用锂电池供电，连续工作时间≥12h。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热成像仪</w:t>
      </w:r>
    </w:p>
    <w:tbl>
      <w:tblPr>
        <w:tblStyle w:val="13"/>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009"/>
        <w:gridCol w:w="1282"/>
        <w:gridCol w:w="5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3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bidi="ar"/>
              </w:rPr>
              <w:t>符合《消防用红外热像仪标准》XF/T635-2023标准要求。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中标后，</w:t>
            </w:r>
            <w:r>
              <w:rPr>
                <w:rFonts w:hint="eastAsia" w:asciiTheme="minorEastAsia" w:hAnsiTheme="minorEastAsia" w:eastAsiaTheme="minorEastAsia" w:cstheme="minorEastAsia"/>
                <w:kern w:val="0"/>
                <w:sz w:val="24"/>
                <w:szCs w:val="24"/>
                <w:lang w:bidi="ar"/>
              </w:rPr>
              <w:t>提供所投产品第三方检验机构出具的</w:t>
            </w:r>
            <w:r>
              <w:rPr>
                <w:rFonts w:hint="eastAsia" w:asciiTheme="minorEastAsia" w:hAnsiTheme="minorEastAsia" w:eastAsiaTheme="minorEastAsia" w:cstheme="minorEastAsia"/>
                <w:kern w:val="0"/>
                <w:sz w:val="24"/>
                <w:szCs w:val="24"/>
                <w:lang w:val="en-US" w:eastAsia="zh-CN" w:bidi="ar"/>
              </w:rPr>
              <w:t>2023年标准的</w:t>
            </w:r>
            <w:r>
              <w:rPr>
                <w:rFonts w:hint="eastAsia" w:asciiTheme="minorEastAsia" w:hAnsiTheme="minorEastAsia" w:eastAsiaTheme="minorEastAsia" w:cstheme="minorEastAsia"/>
                <w:kern w:val="0"/>
                <w:sz w:val="24"/>
                <w:szCs w:val="24"/>
                <w:lang w:bidi="ar"/>
              </w:rPr>
              <w:t>全项检测报告（完整样页），出具报告的检验检测机构应取得市场监督管理部门的资质认定。合同签订后提供相关资料原件供查验（应与投标文件中的一致）</w:t>
            </w:r>
            <w:r>
              <w:rPr>
                <w:rFonts w:hint="eastAsia" w:asciiTheme="minorEastAsia" w:hAnsiTheme="minorEastAsia" w:eastAsiaTheme="minorEastAsia" w:cstheme="minorEastAsia"/>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防爆等级≥ExibIICT4Gb;提供所投产品防爆认证证书。合同签订前提供相关资料原件供查验（应与投标文件中的一致）。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屏幕尺寸：≥3.5英寸,显示器分辨率≥800*480，探测器分辨率≥384*288。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测温范围：-20℃-1000℃。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空间分辨率：3-4mrad，热灵敏度≤40MK，采集帧速率：≥25帧/s；工作波段：7.5um～14um。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具有温度测量值，电池耗量比例显示功能。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显示模式：黑热、白热、消防、铁红、火灾、搜救，自动调整图像。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温度漂移≤2℃。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图像显示：双波段图像融合技术，成像清晰。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工作温度：-20℃-50℃。</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存储温度：-40-60℃。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具有激光测距功能；具有指南针功能。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具视频录制和图像存储功能，内置≥64G。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tabs>
                <w:tab w:val="left" w:pos="1360"/>
              </w:tabs>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eastAsia="zh-CN" w:bidi="ar"/>
              </w:rPr>
              <w:t>测温模式：中心点、全屏最高温、最低温。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eastAsia="zh-CN" w:bidi="ar"/>
              </w:rPr>
              <w:t>测温校正：自动/手动调零。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电池工作时间≥4小时。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31"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整机重量≤1.35Kg（含电池）。</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可燃气体探测仪</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009"/>
        <w:gridCol w:w="1282"/>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6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测试气体:甲烷（CH4）、氧气（O2）。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防爆等级ExiaIICT4Ga；提供所投产品防爆认证证书。合同签订前提供相关资料原件供查验（应与投标文件中的一致）。防护等级：不低于IP67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测量范围：CH4：0~4.00%CH4、O2：(0~25.0)%O2。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报警误差:CH4：报警误差应不超过±0.05%CH4。</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O2：报警误差应不大于±0.3%O2。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报警声级强度：≥75dB(距蜂鸣器1米远处)。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报警点设置：CH4：仪器的报警点设置范围：0.50~2.50%CH4；任意设置。O2：仪器的氧气部分报警点应能在0~25.0%O2的范围内任意设置。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响应时间（T90):仪器的响应时间应不大于CH4：20秒；O2：35秒。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显示方式：优于或满足4位LED显示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可调校参数：零点调校、精度调校、报警点调校、时间调校。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质保期内每年提供一次侦检校验。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rPr>
          <w:rFonts w:hint="eastAsia" w:asciiTheme="minorEastAsia" w:hAnsiTheme="minorEastAsia" w:eastAsiaTheme="minorEastAsia" w:cstheme="minorEastAsia"/>
          <w:kern w:val="0"/>
          <w:sz w:val="24"/>
          <w:szCs w:val="24"/>
          <w:lang w:bidi="ar"/>
        </w:rPr>
      </w:pPr>
    </w:p>
    <w:p>
      <w:pPr>
        <w:rPr>
          <w:rFonts w:hint="eastAsia" w:asciiTheme="minorEastAsia" w:hAnsiTheme="minorEastAsia" w:eastAsiaTheme="minorEastAsia" w:cstheme="minorEastAsia"/>
          <w:kern w:val="0"/>
          <w:sz w:val="24"/>
          <w:szCs w:val="24"/>
          <w:lang w:bidi="ar"/>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复合气体探测仪</w:t>
      </w:r>
    </w:p>
    <w:tbl>
      <w:tblPr>
        <w:tblStyle w:val="13"/>
        <w:tblpPr w:leftFromText="180" w:rightFromText="180" w:vertAnchor="text" w:horzAnchor="page" w:tblpX="1656" w:tblpY="19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009"/>
        <w:gridCol w:w="1282"/>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both"/>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63"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技术标准</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气体种类包括但不限于：可燃气、一氧化碳、硫化氢、二氧化硫、二氧化氮、氯气。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无线传输距离≥200米，指挥终端（接收端）带有上下两块显示屏幕，上屏≥13英寸超大彩色显示屏，下屏≥10英寸彩色触摸屏。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防护等级≥IP65；提供所投产品防护等级认证证书。合同签订前提供相关资料原件供查验（应与投标文件中的一致）。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防爆等级≥EXibIICT4Gb；提供所投产品防爆认证证书。合同签订前提供相关资料原件供查验（应与投标文件中的一致）。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气体采集端主机屏幕≥6英寸，触摸屏，可同时监测气体、现场视频、温度、湿度，通过专业的软件，供指挥人员查看。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显示实时6种气体浓度、报警值、时间、温度、湿度等信息，并且有声光报警功能，可对报警值进行设定。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指挥终端上屏可通过视频无线传输，实时查看现场情况；指挥终端下屏可查看采集端传输的气体浓度、温湿度等数据，以及监测气体的实时曲线图。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大容量数据存储功能，支持实时存储、本机查看历史记录。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气体检测精度≤±1%(F.S)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温度测量精度≤±0.5℃；</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湿度测量精度≤±4%RH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整套设备包括但不限于：气体采集端1套，智慧终端1套，无线摄像头4个，防护箱等。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气体采集端屏幕可实时显示气体浓度以及温度、湿度、时间等信息，可通过触摸方式进行气体报警值设置。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泵吸式主机，可调节气泵进气量≥3000ML/分钟，具有声光报警功能。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采集端配备三脚架。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3"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有毒气体探测仪</w:t>
      </w:r>
    </w:p>
    <w:tbl>
      <w:tblPr>
        <w:tblStyle w:val="1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09"/>
        <w:gridCol w:w="1282"/>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1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技术标准</w:t>
            </w:r>
          </w:p>
        </w:tc>
        <w:tc>
          <w:tcPr>
            <w:tcW w:w="5618"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多参数气体检测仪可同时检测并显示可燃气体（LEL、一氧化碳（CO）、氧气浓度（O2）、硫化氢（H2S）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测试范围CH4：0~4.00%CH4</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CO：(0~1000)×10-6</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O2：0~25%vol</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H2S：(0~100)×10-6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指示精度：CH4：&lt;1.00%CH4：±0.10%CH4&gt;1.00%CH4：±10%真值</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CO：(0~100)×10-6：±（1.5+2.0）%真值</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(100~500)×10-6：±4.0%真值</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(500~1000)×10-6：±10.0%真值</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O2：±3%FS</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H2S：±5×10-6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防尘防水等级≥IP66；提供所投产品防护等级认证证书。合同签订前提供相关资料原件供查验（应与投标文件中的一致）。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防爆等级≥EXiaIICT4Ga；提供所投产品防爆认证证书。合同签订前提供相关资料原件供查验（应与投标文件中的一致）。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报警设定值，四种气体全量程之内均可设置报警点。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报警精度±10%（设定值）。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重复性相对标准偏差小于2%。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报警声级强度≥80db(距蜂鸣器1米远处)。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报警光能见度≥20米（黑暗中）。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工作温度范围0~40℃。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仪器连续工作时间≥10小时（非报警状态）。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重量：≤250克。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1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现场空气监测仪</w:t>
      </w:r>
    </w:p>
    <w:tbl>
      <w:tblPr>
        <w:tblStyle w:val="1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009"/>
        <w:gridCol w:w="1282"/>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0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整体要求</w:t>
            </w:r>
          </w:p>
        </w:tc>
        <w:tc>
          <w:tcPr>
            <w:tcW w:w="560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整套系统由现场空气监测仪主机、微型打印机、三脚架及其他配件组成，所有检测数据可通过屏幕直接读取，现场声光报警，也可通过微型打印机直接打印。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防护等级≥IP65；提供所投产品防护等级认证证书。合同签订前提供相关资料原件供查验（应与投标文件中的一致）。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防爆等级≥EXibIICT4Gb；提供所投产品防爆认证证书。合同签订前提供相关资料原件供查验（应与投标文件中的一致）。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主机可实时监测至少</w:t>
            </w:r>
            <w:r>
              <w:rPr>
                <w:rFonts w:hint="eastAsia" w:asciiTheme="minorEastAsia" w:hAnsiTheme="minorEastAsia" w:eastAsiaTheme="minorEastAsia" w:cstheme="minorEastAsia"/>
                <w:kern w:val="0"/>
                <w:sz w:val="24"/>
                <w:szCs w:val="24"/>
                <w:lang w:val="en-US" w:eastAsia="zh-CN" w:bidi="ar"/>
              </w:rPr>
              <w:t>4种</w:t>
            </w:r>
            <w:r>
              <w:rPr>
                <w:rFonts w:hint="eastAsia" w:asciiTheme="minorEastAsia" w:hAnsiTheme="minorEastAsia" w:eastAsiaTheme="minorEastAsia" w:cstheme="minorEastAsia"/>
                <w:kern w:val="0"/>
                <w:sz w:val="24"/>
                <w:szCs w:val="24"/>
                <w:lang w:bidi="ar"/>
              </w:rPr>
              <w:t>气体（可燃气、一氧化碳、硫化氢、二氧化硫）和可吸入颗粒物（PM1.0），如有危险立即报警。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主机采用彩色液晶触摸屏，屏幕尺寸≥7英寸。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主机内置进气泵，可调节气泵进气量，气泵最大流量≥3000ML/分钟。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主机屏幕可实时显示气体浓度、可吸入颗粒浓度以及温度、湿度、时间等信息。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主机配备微型打印机，可现场打印实时数据：包含检测设备名称、时间、序号、气体名称、浓度数值、浓度单位、可吸入颗粒物浓度数值等。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气体检测精度≤±1%(F.S)。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颗粒物检测精度＜读数的±10%。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温度测量精度≤±0.5℃。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湿度测量精度≤±4%RH。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主机可对气体报警值进行设定。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主机具有温湿度显示。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主机配备三脚架。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核辐射探测仪</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009"/>
        <w:gridCol w:w="1282"/>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0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技术要求</w:t>
            </w:r>
          </w:p>
        </w:tc>
        <w:tc>
          <w:tcPr>
            <w:tcW w:w="560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检测类别：能检测物体表面的α、β、γ和X放射性污染，具有环境温度实时检测，并能在高低温下进行运算补偿。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测量方式：实时，平均，最大值，累积量。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表面发射率响应：α≥0.20；β≥0.15。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相对固有误差：不超过±20%.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重复性：α≤10；β≤12。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报警功能：剂量率和累积剂量在测量范围内可设置报警阀值。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报警方式：当剂量当量率：当大于设定阀值时，喇叭鸣叫；</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当累积剂量：当大于设定阀值时，喇叭鸣叫，显示闪动。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数据存储：带时戳剂量率至少存储15,000条，动态存储15-30天，自动覆盖老数据；数据可导出生成Excel，支持表格和曲线模式查询数据。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报警方式：声音，光闪，震动（任意组合设定）。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语言：中英文菜单。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0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位移监测仪</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009"/>
        <w:gridCol w:w="1282"/>
        <w:gridCol w:w="5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43"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技术标准</w:t>
            </w:r>
          </w:p>
        </w:tc>
        <w:tc>
          <w:tcPr>
            <w:tcW w:w="5643"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可用于检测墙体可能出现松动倾倒、建筑大梁下沉、金属罐体侧移或是玻璃墙倒塌等提前预警的报警系统；采用无害激光，能够检测到由地震、炸弹、瓦斯爆炸等产生的危房及其它建筑结构的任何细微的移动。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整体要求</w:t>
            </w:r>
          </w:p>
        </w:tc>
        <w:tc>
          <w:tcPr>
            <w:tcW w:w="5643"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整机由激光位移主机、1路余震监测仪、手持无线接收机、三脚架、安全防护箱等组成。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激光主机内置≥2个彩色显示屏，对角线尺寸≥6cm，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屏幕1：可显示激光照射距离、报警值、位移实时移动数值状态；</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屏幕2：显示监测状态。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激光主机屏幕，配有独立开关，可显示所监测的目标状态，并放大、缩小。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激光监测距离：≥100m。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激光位移报警值：具有固定报警值和任意设置报警值两种方式，最小报警值≤1mm，调节范围：1-1000mm。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激光位移声光报警：≥2颗LED灯，报警声≥110DB，报警声音可调节。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激光位移主机具有不少于9档固定报警阀值：5、10、15、20、30、50、70、80、100mm。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激光位移主机配有精确定位目标的联合望远镜瞄准镜。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激光主机定位功能：内置北斗定位，可与手持无线接收机同步显示。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余震监测仪主机屏幕对角线为6.5cm，可显示位移、震动实时数值，报警值。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余震监测仪测量范围：三维立体（360度），可通过三维立体监测X、Y、Z三轴显示。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余震监测仪分辨率：0.01度；精度：0.1度。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余震监测仪声光报警：≥6颗LED闪光灯,消防声≥100DB，报警声大小可调节。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余震监测仪报警值：具有≥3个固定报警值；也可通过拨盘调节报警值，调节范围0.1°～60°。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电池：内置高容量锂电池，工作时间≥6小时，也可连接外接电源使用。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激光主机配有三脚架，具有云台转动功能，可通过三脚架调节调整探测角度。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手持无线接收机显示屏幕≥10英寸，能够设置激光位移主机和余震监测仪报警值，同时接收激光位移和余震监测仪主机的照射距离和报警状态等信息。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无线接收机的无线传输距离≥100m。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具有一键搜寻功能，能够搜寻≥1路余震监测仪；≥1路激光位移主机。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手持无线接收机具有数据存储功能，存储时间间隔范围为：10-60秒。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工作温度：-20°--60°。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4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余震监测仪</w:t>
      </w:r>
    </w:p>
    <w:tbl>
      <w:tblPr>
        <w:tblStyle w:val="13"/>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009"/>
        <w:gridCol w:w="1282"/>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6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技术标准</w:t>
            </w:r>
          </w:p>
        </w:tc>
        <w:tc>
          <w:tcPr>
            <w:tcW w:w="5668"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具有反向一键搜寻功能，可使各路余震监测仪报警器自动报警，反向定位监测仪位置。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余震监测仪与声光报警器无线连接距离：≥550米。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余震位移监测仪自带声光报警功能，可适用于监测倾斜建筑物、玻璃、建筑大梁、混凝土墙体、金属罐体等。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主机屏幕对角线≥6.5cm，可实时显示位移、震动数字状态，电量、余震监测仪编号、报警值等内容。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测量范围：三维立体（360度），可通过三维立体监测X、Y、Z三轴显示。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分辨率：0.01度。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测量精度：0.1度。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声光报警：6颗LED闪光灯,消防声≥100dB，报警声大小可调节。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报警值：固定报警值0.5度、1度、2.6度；也可通过拨盘或按键设定任意报警值（0.1~10之间任意值）。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电量监测：开机自检及电压低声音报警提示。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电池：内置高容量锂电池，工作时间≥12小时。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声光报警器：声光报警器可接受余震监测仪报警，并且通过语音播报功能区分报警信号来源，可同时联动4路余震监测仪。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设备配置≥4路余震位移监测器和1路声光报警器。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基本参数</w:t>
            </w:r>
          </w:p>
        </w:tc>
        <w:tc>
          <w:tcPr>
            <w:tcW w:w="566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测温仪</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009"/>
        <w:gridCol w:w="1282"/>
        <w:gridCol w:w="5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1009"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82"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656"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1</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技术标准</w:t>
            </w:r>
          </w:p>
        </w:tc>
        <w:tc>
          <w:tcPr>
            <w:tcW w:w="565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技术性能符合JB/T13390-2018《红外线扫描测温仪》的标准。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asciiTheme="minorEastAsia" w:hAnsiTheme="minorEastAsia" w:eastAsiaTheme="minorEastAsia" w:cstheme="minorEastAsia"/>
                <w:kern w:val="0"/>
                <w:sz w:val="24"/>
                <w:szCs w:val="24"/>
                <w:lang w:bidi="ar"/>
              </w:rPr>
              <w:t>2</w:t>
            </w:r>
          </w:p>
        </w:tc>
        <w:tc>
          <w:tcPr>
            <w:tcW w:w="100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操作简便，可用于在不接触的情况下在1S内将当前的被测物体表面温度读出。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测量范围：-50~900°（-58~1652°F）。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精确度：±1.5%or±1°。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物距比：12:1。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发射率：0.10-1.00可调。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分辨率：0.1°C/°F。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响应时间：小于500毫秒，95%响应。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响应波长：8-14um。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工作环境温度：0-40°。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工作环境湿度：10-90%RH不冷凝。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储存环境：-20~60°（-4~140°F）。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0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sz w:val="24"/>
                <w:szCs w:val="24"/>
                <w:lang w:val="en-US" w:eastAsia="zh-CN"/>
              </w:rPr>
              <w:t>基本参数</w:t>
            </w:r>
          </w:p>
        </w:tc>
        <w:tc>
          <w:tcPr>
            <w:tcW w:w="565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水质分析仪</w:t>
      </w:r>
    </w:p>
    <w:tbl>
      <w:tblPr>
        <w:tblStyle w:val="13"/>
        <w:tblpPr w:leftFromText="180" w:rightFromText="180" w:vertAnchor="text" w:horzAnchor="page" w:tblpX="1631" w:tblpY="5235"/>
        <w:tblOverlap w:val="never"/>
        <w:tblW w:w="8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
        <w:gridCol w:w="958"/>
        <w:gridCol w:w="1132"/>
        <w:gridCol w:w="6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3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602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widowControl/>
              <w:jc w:val="center"/>
              <w:textAlignment w:val="center"/>
              <w:rPr>
                <w:rFonts w:hint="eastAsia" w:asciiTheme="minorEastAsia" w:hAnsiTheme="minorEastAsia" w:eastAsiaTheme="minorEastAsia" w:cstheme="minorEastAsia"/>
                <w:b/>
                <w:bCs/>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6023"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可测量水中余氯、总氯、化合氯、二氧化氯、溶解氧、氨氮、亚硝酸盐、悬浮物、铬、铁、锰、镍等的多参数检测仪。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bCs/>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6023"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由单个的固定波长固定用途的分光光度计组成，采用分光光度法原理对各参数进行测量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default"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602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测量范围和精度满足或达到：</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余氯、化合氯：0-2.5mg/L,0.01mg/L；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总氯：0-10mg/L,0.01mg/L；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DPD余氯：0-2.5mg/L,0.01mg/L；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DPD总氯：0-2.5mg/L,0.01mg/L；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低浊度：0-20NTU,0.01NTU，</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高浊度：0-1000NTU,0.1NTU，</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二氧化氯：0-2.0mg/L,0.01mg/L；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氨氮：0-10mg/L,0.01mg/L；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悬浮物：0-200mg/L,0.01mg/L；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铜：0-2.0mg/L,0.01mg/L；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溶解氧：0-12mg/L,0.01mg/L；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磷酸盐：0-2.0mg/L,0.01mg/L；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亚硝酸盐：0-0.3mg/L,0.01mg/L；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铬：0-0.5mg/L,0.01mg/L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锰：0-0.5mg/L,0.01mg/L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铁:0-0.8mg/L,0.01mg/L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镍：0-1.0mg/L,0.01mg/L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602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1000次以上测定结果储存，断电不丢失。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602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1、彩色液晶显示器像素不得低于240*128；</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2、操作简单，便于携带，全中文操作界面；</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3、附件包含配套测试剂等所需物品，维修、清洁工具，使用说明书、合格证、发货清单等；</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4、产品具有永久性标志。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602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外壳防护等级IP65。提供所投产品防护等级认证证书。合同签订前提供相关资料原件供查验（应与投标文件中的一致）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602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电子气象仪</w:t>
      </w:r>
    </w:p>
    <w:tbl>
      <w:tblPr>
        <w:tblStyle w:val="13"/>
        <w:tblW w:w="8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958"/>
        <w:gridCol w:w="1132"/>
        <w:gridCol w:w="5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3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83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83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可测量风速、风向、温度，湿度，气压。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风速范围：0-30m/s，精度：±0.3m/s，分辨率≤0.01m/s。</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风向范围：360°/16方位，精度：±3°，分辨率≤1°。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温度范围：-40-80℃，精度：±0.3℃，分辨率≤0.1℃。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湿度范围：0-100%RH，精度：±5%HR，分辨率≤0.1%HR。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95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大气压力范围300-1100hpa，精度：±0.3hpa，分辨率≤0.1hpa..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储存数据≥40000条。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长×宽×高：≤410mm×100mm×100mm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配备铝合金手提箱，便于携带。整体重量≤2Kg。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5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32"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基本参数</w:t>
            </w:r>
          </w:p>
        </w:tc>
        <w:tc>
          <w:tcPr>
            <w:tcW w:w="583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激光测距仪</w:t>
      </w:r>
    </w:p>
    <w:tbl>
      <w:tblPr>
        <w:tblStyle w:val="13"/>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106"/>
        <w:gridCol w:w="1116"/>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b/>
                <w:bCs/>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T29299-2012《半导体激光测距仪通用技术条件》的标准。提供所投产品第三方检验机构出具的全项检测报告（完整样页），出具报告的检验检测机构应取得市场监督管理部门的资质认定。合同签订前提供相关资料原件供查验（应与投标文件中的一致）。</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安全激光，操作简便，可用于户外中、长距离测量。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手持单孔望远镜式。</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测量距离优于15-1500m。</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测量角度：±90°。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距离精度≤±1m。</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角度公差：±1°。</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角度精度≤±1°。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放大倍数≥</w:t>
            </w:r>
            <w:r>
              <w:rPr>
                <w:rFonts w:hint="eastAsia" w:asciiTheme="minorEastAsia" w:hAnsiTheme="minorEastAsia" w:eastAsiaTheme="minorEastAsia" w:cstheme="minorEastAsia"/>
                <w:kern w:val="0"/>
                <w:sz w:val="24"/>
                <w:szCs w:val="24"/>
                <w:lang w:val="en-US" w:eastAsia="zh-CN" w:bidi="ar"/>
              </w:rPr>
              <w:t>7</w:t>
            </w:r>
            <w:r>
              <w:rPr>
                <w:rFonts w:hint="eastAsia" w:asciiTheme="minorEastAsia" w:hAnsiTheme="minorEastAsia" w:eastAsiaTheme="minorEastAsia" w:cstheme="minorEastAsia"/>
                <w:kern w:val="0"/>
                <w:sz w:val="24"/>
                <w:szCs w:val="24"/>
                <w:lang w:bidi="ar"/>
              </w:rPr>
              <w:t>倍。</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测量单位：mi（米）、Y（码）。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可充电式锂电池。</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操作温度：-10℃~+50℃。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配置：便携式布包，电池，充电线，挂绳，使用说明书。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机动链锯</w:t>
      </w:r>
    </w:p>
    <w:tbl>
      <w:tblPr>
        <w:tblStyle w:val="1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106"/>
        <w:gridCol w:w="1116"/>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default" w:asciiTheme="minorEastAsia" w:hAnsiTheme="minorEastAsia" w:eastAsiaTheme="minorEastAsia" w:cstheme="minorEastAsia"/>
                <w:b/>
                <w:bCs/>
                <w:kern w:val="0"/>
                <w:sz w:val="24"/>
                <w:szCs w:val="24"/>
                <w:lang w:val="en-US" w:bidi="ar"/>
              </w:rPr>
            </w:pPr>
            <w:r>
              <w:rPr>
                <w:rFonts w:hint="eastAsia" w:asciiTheme="minorEastAsia" w:hAnsiTheme="minorEastAsia" w:eastAsiaTheme="minorEastAsia" w:cstheme="minorEastAsia"/>
                <w:kern w:val="0"/>
                <w:sz w:val="24"/>
                <w:szCs w:val="24"/>
                <w:lang w:val="en-US" w:eastAsia="zh-CN" w:bidi="ar"/>
              </w:rPr>
              <w:t>技术标准</w:t>
            </w:r>
          </w:p>
        </w:tc>
        <w:tc>
          <w:tcPr>
            <w:tcW w:w="5699"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技术性能符合GB32460-2015《消防应急救援装备破拆机具通用技术条件》的标准要求。用于破拆各种木质结构障碍物。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54"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功率≥2.4kw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5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排量≥50cc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5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导板链条尺寸≥18寸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无负载最高转速≥9000rpm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重量：≤6.2kg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怠速≥2700rpm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油箱容积≥0.24升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二冲程发动机、前手防护挡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电动链锯</w:t>
      </w:r>
    </w:p>
    <w:tbl>
      <w:tblPr>
        <w:tblStyle w:val="1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106"/>
        <w:gridCol w:w="1116"/>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72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7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技术性能符合GB32460-2015《消防应急救援装备破拆机具通用技术条件》的标准要求。用于救援过程中切割混凝土、砖石、管道、木材等。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切割性能要求：最大切割长度≥330mm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功率：≥1.8Kw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导板长度：≥400mm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电池性能要求：</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1.采用锂电池驱动；</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2.电池电压≥36V；</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3.配备至少2块电池；</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4.额定工作状态下，单块电池可使用时间≥45min。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质量≤4.9kg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5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无齿锯</w:t>
      </w:r>
    </w:p>
    <w:tbl>
      <w:tblPr>
        <w:tblStyle w:val="13"/>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106"/>
        <w:gridCol w:w="1116"/>
        <w:gridCol w:w="5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9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99"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技术性能符合GB32460-2015《消防应急救援装备破拆机具通用技术条件》的标准要求。可切割金属和混凝土材料，燃油动力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功率≥3.7KW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锯片直径≥350mm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切割深度≥125mm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最大转速≥9000rpm。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重量≦14.2kg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配备可自由调节位置的安全防护罩，自带快速接水装置；配备金刚石锯片5块，砂轮锯片20块，火花塞10个，注水桶2个、机油、维修工具。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99"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双轮异向切割机</w:t>
      </w:r>
    </w:p>
    <w:tbl>
      <w:tblPr>
        <w:tblStyle w:val="13"/>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1106"/>
        <w:gridCol w:w="1116"/>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8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1</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default" w:asciiTheme="minorEastAsia" w:hAnsiTheme="minorEastAsia" w:eastAsiaTheme="minorEastAsia" w:cstheme="minorEastAsia"/>
                <w:kern w:val="0"/>
                <w:sz w:val="24"/>
                <w:szCs w:val="24"/>
                <w:lang w:val="en-US" w:bidi="ar"/>
              </w:rPr>
            </w:pPr>
            <w:r>
              <w:rPr>
                <w:rFonts w:hint="eastAsia" w:asciiTheme="minorEastAsia" w:hAnsiTheme="minorEastAsia" w:eastAsiaTheme="minorEastAsia" w:cstheme="minorEastAsia"/>
                <w:kern w:val="0"/>
                <w:sz w:val="24"/>
                <w:szCs w:val="24"/>
                <w:lang w:val="en-US" w:eastAsia="zh-CN" w:bidi="ar"/>
              </w:rPr>
              <w:t>技术标准</w:t>
            </w:r>
          </w:p>
        </w:tc>
        <w:tc>
          <w:tcPr>
            <w:tcW w:w="56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技术性能符合GB32460-2015《消防应急救援装备破拆机具通用技术条件》的标准要求。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2</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破拆性能要求：可切割钢材、铜材、铝型材、木材、塑料、汽车玻璃等各种材料。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3</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切割深度≥110mm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4</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无负荷最大转速≥13500rpm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质量(无燃油、润滑油、锯片)≤13kg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功率≥4kw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汽缸排量≥70CC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锯片规格≥310mm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需配备安全防护装置，备用锯片≥10片、专用工具箱、护目镜、防护手套、专用工具、加油比例桶等。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41"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b w:val="0"/>
                <w:bCs w:val="0"/>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水泥切割机</w:t>
      </w:r>
    </w:p>
    <w:tbl>
      <w:tblPr>
        <w:tblStyle w:val="13"/>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1106"/>
        <w:gridCol w:w="1116"/>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71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7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技术性能符合GB32460-2015《消防应急救援装备破拆机具通用技术条件》的标准要求。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整体要求</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用于地震、坍塌等灾害救援时破拆使用。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采用风冷二冲程发动机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汽缸排量：≥90cc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功率：≥4.5kw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切割深度：≥125mm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锯片最大直径≥350mm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锯片规格≥310mm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水泥切割机净重：≤14.2kg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6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凿岩机</w:t>
      </w:r>
    </w:p>
    <w:tbl>
      <w:tblPr>
        <w:tblStyle w:val="13"/>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9"/>
        <w:gridCol w:w="1106"/>
        <w:gridCol w:w="1116"/>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1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72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widowControl/>
              <w:jc w:val="center"/>
              <w:textAlignment w:val="center"/>
              <w:rPr>
                <w:rFonts w:hint="default" w:asciiTheme="minorEastAsia" w:hAnsiTheme="minorEastAsia" w:eastAsiaTheme="minorEastAsia" w:cstheme="minorEastAsia"/>
                <w:kern w:val="0"/>
                <w:sz w:val="24"/>
                <w:szCs w:val="24"/>
                <w:lang w:val="en-US" w:bidi="ar"/>
              </w:rPr>
            </w:pPr>
            <w:r>
              <w:rPr>
                <w:rFonts w:hint="eastAsia" w:asciiTheme="minorEastAsia" w:hAnsiTheme="minorEastAsia" w:eastAsiaTheme="minorEastAsia" w:cstheme="minorEastAsia"/>
                <w:kern w:val="0"/>
                <w:sz w:val="24"/>
                <w:szCs w:val="24"/>
                <w:lang w:val="en-US" w:eastAsia="zh-CN" w:bidi="ar"/>
              </w:rPr>
              <w:t>技术标准</w:t>
            </w:r>
          </w:p>
        </w:tc>
        <w:tc>
          <w:tcPr>
            <w:tcW w:w="5724"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技术性能符合GB32460-2015《消防应急救援装备破拆机具通用技术条件》的标准要求。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724"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可用于路面、墙体等处混凝土、砖石、石材、沥青等破拆。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1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功率≥2.3kw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单次冲击能量≥50J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转速/冲击率可调节,全频冲击频率≥1800次/min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油箱容量≥1L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专用仪器储运箱，防水、防尘、防撞击。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629"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10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116"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4"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绳锯</w:t>
      </w:r>
    </w:p>
    <w:tbl>
      <w:tblPr>
        <w:tblStyle w:val="13"/>
        <w:tblW w:w="8575"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030"/>
        <w:gridCol w:w="1088"/>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1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符合《GB/T30470-2013超硬磨料制品金刚石绳锯》要求。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default" w:asciiTheme="minorEastAsia" w:hAnsiTheme="minorEastAsia" w:eastAsiaTheme="minorEastAsia" w:cstheme="minorEastAsia"/>
                <w:b/>
                <w:bCs/>
                <w:kern w:val="0"/>
                <w:sz w:val="24"/>
                <w:szCs w:val="24"/>
                <w:lang w:val="en-US" w:bidi="ar"/>
              </w:rPr>
            </w:pPr>
            <w:r>
              <w:rPr>
                <w:rFonts w:hint="eastAsia" w:asciiTheme="minorEastAsia" w:hAnsiTheme="minorEastAsia" w:eastAsiaTheme="minorEastAsia" w:cstheme="minorEastAsia"/>
                <w:kern w:val="0"/>
                <w:sz w:val="24"/>
                <w:szCs w:val="24"/>
                <w:lang w:val="en-US" w:eastAsia="zh-CN" w:bidi="ar"/>
              </w:rPr>
              <w:t>整体要求</w:t>
            </w:r>
          </w:p>
        </w:tc>
        <w:tc>
          <w:tcPr>
            <w:tcW w:w="5612" w:type="dxa"/>
            <w:vAlign w:val="center"/>
          </w:tcPr>
          <w:p>
            <w:pPr>
              <w:pStyle w:val="18"/>
              <w:spacing w:line="240" w:lineRule="auto"/>
              <w:rPr>
                <w:rFonts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主要功能：能快速切割钢筋混凝土、石块、金属、非金属等各种材料，可供消防员用于处置地震、建筑倒塌、泥石流等灾害事故中，破拆大尺寸钢筋混凝土梁柱、山石、钢结构等，还可用于处置汽车、动车、船舶、航空等交通事故，破拆汽车、动车、飞机、船舶等的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功率≧22kW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电压：380V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最大线速度≧25.5m/s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主轴输出转速≧975r/min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接线要求：10平方3项5线，专用卷线盘20米，并搭配专用接头。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与绳锯适配的金刚石切割链1条。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重量≦350KG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电钻</w:t>
      </w:r>
    </w:p>
    <w:tbl>
      <w:tblPr>
        <w:tblStyle w:val="13"/>
        <w:tblW w:w="8563"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030"/>
        <w:gridCol w:w="1088"/>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0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电池式便携电钻，产品符合《GB/T5580-2007电钻》要求，必须满足强制性产品认证。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主要功能：消防员在救援现场对管道、金属、塑料、木材上开孔的工具。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最大钻孔直径：钢材≧13毫米，木材≧30毫米，混凝土≧28毫米。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空载转速≧950转/分钟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冲击能量≧3.2焦耳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6</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钻夹头直径13毫米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7</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锤击率≧2900转/分钟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重量≦4.5千克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锂电池组：电压≧18V；容量≧4安时；充电时间≤1小时。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配备配备包括但不限于：2块电池、1个充电器、1个辅助手柄、1把深度尺、便携式手提箱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电动钢筋速断器</w:t>
      </w:r>
    </w:p>
    <w:tbl>
      <w:tblPr>
        <w:tblStyle w:val="13"/>
        <w:tblW w:w="855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1030"/>
        <w:gridCol w:w="1088"/>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0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符合《GB32460-2015消防应急救援装备破拆机具通用技术条件》要求。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便携式电驱动对钢筋进行剪切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锂电池充电型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机身可360°旋转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5</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切割速度≤5S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6</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充电时间≤60min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圆钢、螺纹钢、钢筋等直径≥20mm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切割直径≥20mm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剪断时间≤5s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配件包括:便携箱﹑充电器1个、锂电池2块、辅助手柄1个、专用扳手1个。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等离子切割机</w:t>
      </w:r>
    </w:p>
    <w:tbl>
      <w:tblPr>
        <w:tblStyle w:val="13"/>
        <w:tblW w:w="855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1030"/>
        <w:gridCol w:w="1088"/>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符合《JB/T2751-2004等离子弧切割机》和《GB/T15579.1-2013弧焊设备第1部分：焊接电源》要求，需要满足强制性产品认证。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电源电压：220V/50Hz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工作介质：水。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火焰内部温度：可产生10000℃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转换方式：双回路，能切割能焊接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连续工作时间：≧20min/1次加水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最大输入功率≥3500W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切割玻璃幕墙≥18mm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焊接≧10mm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切割钢筋：≥20mm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加工金属厚度：切割≥14mm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暂载率≥60%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主机重量≤6.5Kg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配置包括电源主机1台，喷枪2把，配件盒1套，接地线1根，扳手1把，老虎钳1把，可调扳手1把，注水球1个，防护手套1副，护目镜1副，水杯1个。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0"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手动破拆工具组</w:t>
      </w:r>
    </w:p>
    <w:tbl>
      <w:tblPr>
        <w:tblStyle w:val="13"/>
        <w:tblW w:w="850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030"/>
        <w:gridCol w:w="1088"/>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57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575"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符合《GB32459-2015消防应急救援装备手动破拆工具通用技术条件》要求。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575"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消防救援队伍使用的紧急救援破拆工具，工具组包括但不限于：金属切割器、长平凿、短平凿、尖凿、短尖凿等，可完成撬、拧、凿、切割、劈砍等操作，能穿透砖石水泥建筑、金属片及众多复合材料。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伸缩冲击撬杆：调整长度，与其它构件组合，作为杠杆手柄、冲击拷打之用，伸缩长度≥605mm，冲击行程≥260mm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金属切割器：撕开铁皮（汽车、飞机）等用,长度≥300mm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长平凿：冲击凿开混凝土砖石等用,长度≥380mm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短平凿：冲击任何坚硬物体长度≥275mm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尖凿（钎子）：冲凿混凝土及砖石墙体等用,长度≥390mm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短尖凿：冲击任何坚硬物体,长度≥285mm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75"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玻璃破碎器</w:t>
      </w:r>
    </w:p>
    <w:tbl>
      <w:tblPr>
        <w:tblStyle w:val="13"/>
        <w:tblW w:w="855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1030"/>
        <w:gridCol w:w="1088"/>
        <w:gridCol w:w="5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58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5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GB32460-2015消防应急救援装备破拆机具通用技术条件》要求,包括但不限于：玻璃切割机1台、充电式电钻1台、自控注油玻璃刀1把、金刚石玻璃圆锉1把、金刚石玻璃平锉1把、玻璃破碎锤1把、玻璃强力钳1把、单手玻璃吸盘1个、玻璃切割锯片3片、大理石玻璃钻头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5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用于门窗玻璃、玻璃幕墙的手动破拆。也可对砖瓦、薄型金属进行破碎。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玻璃切割锯片≥3片，玻璃切割锯片（100mm）1片，金属切割片(100mm)1片，双金属复合切割锯(100mm)1个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8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大理石玻璃钻头：Ф100mm1个、Ф50mm3个、Ф25mm3个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玻璃切割机1台：</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1.输入功率：≥1150W；</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2.最大切割直径：≥100m；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3.最大切割深度：≤30mm；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4.转速：≥11000r/min。</w:t>
            </w:r>
          </w:p>
          <w:p>
            <w:pPr>
              <w:widowControl/>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充电式电钻1台：</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钻孔能力：砖瓦、石材、木料≥15mm，玻璃15~20mm，金属≥10mm；</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转速：≥700r/min。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7</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1、充电器（快速充电）1个；</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2、充电锂电池≥2个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8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牵拉器</w:t>
      </w:r>
    </w:p>
    <w:tbl>
      <w:tblPr>
        <w:tblStyle w:val="13"/>
        <w:tblW w:w="860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
        <w:gridCol w:w="1030"/>
        <w:gridCol w:w="1088"/>
        <w:gridCol w:w="5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08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1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符合《消防用防坠落装备》XF494-2004标准要求，出具的全项检测报告（完整样页）扫描件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本品包括但不限于：通用安全绳1根，O型钩2个。配备便携式携行箱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最大牵拉力（工作能力）：≥4T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牵引行程：≥2.5m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重量：≤6.8kg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钢丝绳线径≥4.8mm；钢丝绳长≥220cm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7</w:t>
            </w:r>
          </w:p>
        </w:tc>
        <w:tc>
          <w:tcPr>
            <w:tcW w:w="103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断裂负荷：长轴22≥kN，短轴≥8Kn，开门≥7kN。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3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088"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2"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配备符合《消防用防坠落装备》XF494-2004标准要求的通用安全绳1根≥50m，破断强度：≥45KN，直径：12.5-16.0mm。当承重达到最小破断强度的10%时，安全绳的延伸率≤5%。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液压破拆工具组</w:t>
      </w:r>
    </w:p>
    <w:tbl>
      <w:tblPr>
        <w:tblStyle w:val="13"/>
        <w:tblW w:w="856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41"/>
        <w:gridCol w:w="1200"/>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0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01"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破拆工具的性能参数应符合GB/T17906-2021《消防应急救援装备液压破拆工具通用技术条件》的规定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01"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工具组包括但不限于：双输出机动泵1台、手动液压泵1台、液压管4根、液压剪切钳1把、液压扩张器1把、液压剪扩器1把、双节液压撑顶器1根、万向剪切钳1台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能剪切常见车型A、B柱、车门铰链等超高强度钢材质部件；剪切器、剪扩器不应出现刃口应无卷曲、崩刃现象。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工具组工作压力≥70MPa；；工具与液压泵之间连接应密封良好，杜绝漏油现象；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工具与液压泵之间连接使用单接头液压软管，接头应带有锁止功能和防尘装置；可带压操作插拔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双输出机</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动泵</w:t>
            </w:r>
          </w:p>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配备2种不同规格双输出机动泵，工作液压为≥70MPa，功率≥2kW，液压油箱容积≥3L，汽油箱容积≥770ml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全重≤30kg，尺寸≤455×320×550mm；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每台双输出机动泵可同时操作两把液压破拆工具；配有≥4个液压单接头，隐藏式设计，防止碰撞变形；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机动泵流量,额定工作压力为36MPa的，在额定压力双口同时输出时，单口流量均应≥1.0L/min;额定压力为72Mpa的，在额定压力、双口同时输出时，单口流量均应≥0.55L/min;其他额定工作压力为其他值的，参照上述比例计算折算值，在额定压力、双口同时输出时，单口流量均应≥折算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手动液压泵</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配备2种不同规格手动液压泵，重量≤14.3Kg，液压油容量≥2.3L。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4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液压管</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配备4套液压管，工作液压为≥70MPa，安全系数最高为4:1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41"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重量≤14.5kg，液压油缸容量≥2L；</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接头处设有防尘盖，防止杂物混入内部。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液压剪切钳</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配备2种不同规格液压剪切钳，剪切开口≥180mm，可剪切直径35mm圆钢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重量≤17.5kg；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液压扩张器</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配备2种不同规格液压扩张器，最大扩张距离≥700mm，最大扩张力≥47kN；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重量≤17kg；</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钳臂内、外侧均有锯齿设计，扩张、挤压作业时均可防滑，易于控制；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液压剪扩器</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配备2种不同规格液压剪扩器，可剪切直径≥33mm圆钢；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最大扩张距离≥340mm；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液压撑顶器</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配备2种不同规格液压撑顶器</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安全系数4:1，液压油不流经控制手柄，操作者更安全；</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便于单手携带，提高输送效率，节约体力消耗；操作时姿势舒适，增强控制能力；提握舒适，减轻手掌疲劳；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一级活塞最大支撑力：≥20t；</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二级活塞最大支撑力：≥9t；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一级支撑高度：≥375mm；</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二级支撑高度：≥350mm；</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最大支撑高度：≥1250mm；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p>
          <w:p>
            <w:pPr>
              <w:bidi w:val="0"/>
              <w:rPr>
                <w:rFonts w:hint="eastAsia" w:ascii="@仿宋_GB2312" w:hAnsi="@仿宋_GB2312" w:eastAsia="@仿宋_GB2312" w:cs="@仿宋_GB2312"/>
                <w:kern w:val="2"/>
                <w:sz w:val="21"/>
                <w:lang w:val="en-US" w:eastAsia="zh-CN" w:bidi="ar-SA"/>
              </w:rPr>
            </w:pPr>
          </w:p>
          <w:p>
            <w:pPr>
              <w:bidi w:val="0"/>
              <w:jc w:val="center"/>
              <w:rPr>
                <w:rFonts w:hint="eastAsia"/>
                <w:lang w:val="en-US" w:eastAsia="zh-CN"/>
              </w:rPr>
            </w:pPr>
            <w:r>
              <w:rPr>
                <w:rFonts w:hint="eastAsia" w:asciiTheme="minorEastAsia" w:hAnsiTheme="minorEastAsia" w:eastAsiaTheme="minorEastAsia" w:cstheme="minorEastAsia"/>
                <w:kern w:val="0"/>
                <w:sz w:val="24"/>
                <w:szCs w:val="24"/>
                <w:lang w:val="en-US" w:eastAsia="zh-CN" w:bidi="ar"/>
              </w:rPr>
              <w:t>万向剪切钳</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配备2种不同规格万向剪切钳</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整把工具可进入狭小崎岖空间内救援：如废墟内、刹车、油门、座椅等部位；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钳头重量≤5kg，总重≤8kg；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钳头具有摆动功能，具备切割功能：最大剪切力≥205kN，最大扩张距离≥56mm；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27</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可剪切直径≥19mm圆钢。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28</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整套产品任何工作部件在质保期内非人为故意损坏的，5天内提供配套可使用的工作部件。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29</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液压万向剪切钳</w:t>
      </w:r>
    </w:p>
    <w:tbl>
      <w:tblPr>
        <w:tblStyle w:val="13"/>
        <w:tblW w:w="855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41"/>
        <w:gridCol w:w="1200"/>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0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破拆工具的性能参数应符合GB/T17906-2021《消防应急救援装备液压破拆工具通用技术条件》的规定。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01"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液压万向剪切钳可与本包别对应的液压机动泵联合使用。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由液压手动泵、液压万向剪切钳、液压管等组成。</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平头自动锁系统、可带压插拔，一键式操作，可单手携带及操作，刀头由高级工具钢加工而非锻造。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重量≤15Kg，液压油容量≥2L。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工作液压为≥35MPa，安全系数最高为4:1，</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接头处设有防尘盖，防止杂物混入内部。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配备≥5米液压管，液压油缸容量≥2L；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最大扩张距离：≥59mm。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剪切圆钢直径：≥18mm。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工作压力：≥35mpa。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液压钻孔机</w:t>
      </w:r>
    </w:p>
    <w:tbl>
      <w:tblPr>
        <w:tblStyle w:val="13"/>
        <w:tblW w:w="855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41"/>
        <w:gridCol w:w="1200"/>
        <w:gridCol w:w="5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58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所投圆锯、链锯的性能参数应符合GB32460-2015《消防应急救援装备破拆机具通用技术条件》的规定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用于对混凝土等板材构件进行破拆，整套包括：液压动力站、手持式液压岩芯钻、液压圆盘锯、液压链锯及相关附件。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液压动力站：</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1.功率≥9.5KW</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2.液压输出最大压力：≥155bar；流压流量：≤20-30lpm。</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液压油箱≥13L，燃油油箱≥6.5L；重量≤100Kg。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手持式液压钻孔机</w:t>
            </w: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可在水泥混凝土、钢筋混凝土、沥青混凝土、岩石上钻孔或进行岩芯取样。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工作压力（bar）:≥105；最大转速（rpm）:≥600；钻孔直径(mm):≥200mm；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配置包括但不限于：Φ32mm,Φ76mm,Φ102mm不同直径金刚石钻头，每种两个。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液压圆盘锯</w:t>
            </w: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切割深度：≥130mm，锯片尺寸≥350mm。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液压流量：≤26-34lpm，最大压力：≥160bar。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液压链锯</w:t>
            </w: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链板尺寸：≤380mm;切割深度：≥380mm。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液压流量：≤26-34lpm，最大压力：≥170bar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89"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开缝器</w:t>
      </w:r>
    </w:p>
    <w:tbl>
      <w:tblPr>
        <w:tblStyle w:val="13"/>
        <w:tblW w:w="8575"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41"/>
        <w:gridCol w:w="1200"/>
        <w:gridCol w:w="5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0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default" w:asciiTheme="minorEastAsia" w:hAnsiTheme="minorEastAsia" w:eastAsiaTheme="minorEastAsia" w:cstheme="minorEastAsia"/>
                <w:b/>
                <w:bCs/>
                <w:kern w:val="0"/>
                <w:sz w:val="24"/>
                <w:szCs w:val="24"/>
                <w:lang w:val="en-US" w:bidi="ar"/>
              </w:rPr>
            </w:pPr>
            <w:r>
              <w:rPr>
                <w:rFonts w:hint="eastAsia" w:asciiTheme="minorEastAsia" w:hAnsiTheme="minorEastAsia" w:eastAsiaTheme="minorEastAsia" w:cstheme="minorEastAsia"/>
                <w:kern w:val="0"/>
                <w:sz w:val="24"/>
                <w:szCs w:val="24"/>
                <w:lang w:val="en-US" w:eastAsia="zh-CN" w:bidi="ar"/>
              </w:rPr>
              <w:t>技术标准</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具备开缝、楔入、扩张、剪切、撞击、锤击和顶升功能。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配备手动泵或集成手动泵并装有不可拆卸的加压手柄，能直接驱动扩张臂和剪切刃。</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材质：产品剪切、开缝、锤击等功能关键部位材质使用45号钢或更优材质。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最大工作压力：≥72MPa；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最小楔入缝隙：≤6mm。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5</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剪切开口距离：≥27mm；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6</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剪切能力：能一次剪断直径≥18mm的Q235A圆钢；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7</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扩张距离：≥125mm；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8</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扩张力：≥30KN；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9</w:t>
            </w:r>
          </w:p>
        </w:tc>
        <w:tc>
          <w:tcPr>
            <w:tcW w:w="10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0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集成一体式产品总质量：≤8kg；组合式产品总质量≤15kg。</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电动破拆工具组</w:t>
      </w:r>
    </w:p>
    <w:tbl>
      <w:tblPr>
        <w:tblStyle w:val="13"/>
        <w:tblW w:w="8575"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979"/>
        <w:gridCol w:w="1200"/>
        <w:gridCol w:w="5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6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663"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技术性能符合GB/T17906-2021《液压破拆工具通用技术条件》的标准要求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663"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电动液压破拆工具组含电动剪切钳、电动扩张器、电动剪扩钳、电动顶杆四样器材，所有器材电池可以通用，单块电池容量不小于120Wh，每个器材配电池2块。装备锁死可应急泄压复原归位。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配有不少于4档电量显示表。</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配有照明灯，便于夜间作业，一键开关，即开即用。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63"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额定工作压力≥30MPa；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电动剪切钳</w:t>
            </w: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最大剪切力≥600KN；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最大开口距离≥160mm；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剪切圆钢直径≥φ32mm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剪切板材厚度≥12mm；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电动剪切钳整体质量≤20kg。(含电池和液压油的重量)。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电动扩张器</w:t>
            </w: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额定工作压力≥30MPa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最大扩张力：≥50KN；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最大扩张距离：≥600mm；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电动扩张器整体质量≤24kg。(含电池和液压油的重量)。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电动剪扩钳</w:t>
            </w: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额定工作压力≥30MPa；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剪切圆钢直径（Q235A材料）≥Ф32mm（圆钢）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最大扩张力≥45KN；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最大扩张距离≥355mm；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电动剪扩钳整体质量≤21kg。(含电池和液压油的重量)。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restart"/>
            <w:vAlign w:val="center"/>
          </w:tcPr>
          <w:p>
            <w:pPr>
              <w:widowControl/>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bidi="ar"/>
              </w:rPr>
              <w:t>电动顶杆</w:t>
            </w: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额定工作压力≥30MPa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widowControl/>
              <w:textAlignment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顶升力≥120KN；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撑顶长度≥930mm。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979" w:type="dxa"/>
            <w:vAlign w:val="center"/>
          </w:tcPr>
          <w:p>
            <w:pPr>
              <w:widowControl/>
              <w:jc w:val="center"/>
              <w:textAlignment w:val="center"/>
              <w:rPr>
                <w:rFonts w:hint="eastAsia"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6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气动起重气垫</w:t>
      </w:r>
    </w:p>
    <w:tbl>
      <w:tblPr>
        <w:tblStyle w:val="13"/>
        <w:tblW w:w="86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979"/>
        <w:gridCol w:w="1200"/>
        <w:gridCol w:w="5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72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72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气动起重气垫包括但不限于：高压气瓶、气瓶阀、减压器、控制阀、高压软管、快速接头、各式气垫等。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以压缩气体为动力的抢险救援辅助起重设备，在极窄的缝隙中举升重物，插入缝隙≤25mm。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气垫表面采用防滑设计，提高救援的安全性，进气口连接快速接口。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气垫表面设计反光标，气垫标牌上含有气垫的对应参数。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气垫1：提升能力≥5t,抬升高度≥90mm，插入缝隙≤25mm。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气垫2：提升能力≥10t,抬升高度≥140mm，插入缝隙≤25mm</w:t>
            </w:r>
            <w:r>
              <w:rPr>
                <w:rFonts w:hint="eastAsia" w:asciiTheme="minorEastAsia" w:hAnsiTheme="minorEastAsia" w:eastAsiaTheme="minorEastAsia" w:cstheme="minorEastAsia"/>
                <w:kern w:val="0"/>
                <w:sz w:val="24"/>
                <w:szCs w:val="24"/>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气垫3：提升能力≥20t,抬升高度≥170mm，插入缝隙≤27mm。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气垫4：提升能力≥30t,抬升高度≥200mm，插入缝隙≤30mm。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气垫5：提升能力≥40t,抬升高度≥230mm，插入缝隙≤30mm。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气垫6：提升能力≥50t,抬升高度≥260mm，插入缝隙≤30mm。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26"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狭小空间排烟机</w:t>
      </w:r>
    </w:p>
    <w:tbl>
      <w:tblPr>
        <w:tblStyle w:val="13"/>
        <w:tblW w:w="8612"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979"/>
        <w:gridCol w:w="1200"/>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73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1</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73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电动手提排烟机，配有机壳、高强度叶轮、电机、风管等。</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可将封闭空间内的有害气体、烟雾、粉尘、热气等安全排出，排烟机进、出风口应装安全网，安全网最小间隙不大于（8mm）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2</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工作电压：220V。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3</w:t>
            </w:r>
          </w:p>
        </w:tc>
        <w:tc>
          <w:tcPr>
            <w:tcW w:w="979"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pStyle w:val="18"/>
              <w:spacing w:line="240" w:lineRule="auto"/>
              <w:rPr>
                <w:rFonts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Cs w:val="24"/>
                <w:lang w:bidi="ar"/>
              </w:rPr>
              <w:t>功率:≥500w。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979"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pStyle w:val="18"/>
              <w:spacing w:line="240" w:lineRule="auto"/>
              <w:rPr>
                <w:rFonts w:asciiTheme="minorEastAsia" w:hAnsiTheme="minorEastAsia" w:eastAsiaTheme="minorEastAsia" w:cstheme="minorEastAsia"/>
                <w:kern w:val="0"/>
                <w:szCs w:val="24"/>
                <w:lang w:bidi="ar"/>
              </w:rPr>
            </w:pPr>
            <w:r>
              <w:rPr>
                <w:rFonts w:hint="eastAsia" w:asciiTheme="minorEastAsia" w:hAnsiTheme="minorEastAsia" w:eastAsiaTheme="minorEastAsia" w:cstheme="minorEastAsia"/>
                <w:kern w:val="0"/>
                <w:sz w:val="24"/>
                <w:szCs w:val="24"/>
                <w:lang w:bidi="ar"/>
              </w:rPr>
              <w:t>风管长度≥5m。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pStyle w:val="18"/>
              <w:spacing w:line="240" w:lineRule="auto"/>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排风量≥60m³/min。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pStyle w:val="18"/>
              <w:spacing w:line="240" w:lineRule="auto"/>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噪声≤80Db（A）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pStyle w:val="18"/>
              <w:spacing w:line="240" w:lineRule="auto"/>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pStyle w:val="18"/>
              <w:spacing w:line="240" w:lineRule="auto"/>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79"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00"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738" w:type="dxa"/>
            <w:vAlign w:val="center"/>
          </w:tcPr>
          <w:p>
            <w:pPr>
              <w:pStyle w:val="18"/>
              <w:spacing w:line="240" w:lineRule="auto"/>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强制送风机</w:t>
      </w:r>
    </w:p>
    <w:tbl>
      <w:tblPr>
        <w:tblStyle w:val="13"/>
        <w:tblW w:w="86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983"/>
        <w:gridCol w:w="1284"/>
        <w:gridCol w:w="5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8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42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42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符合GB62202009《呼吸防护长管呼吸器》标准要求。</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全面罩符合GB28902022《呼吸防护自吸过滤式防毒面具》标准要求。</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42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适用地恶劣空气环境下以及密闭狭长空间的输送新风使用用的电驱动手提送风机。</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包括但不限于：送风机、呼吸长管、全面罩、腰带、滤棉等部件。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428"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不锈钢或更优材质。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28" w:type="dxa"/>
            <w:vAlign w:val="center"/>
          </w:tcPr>
          <w:p>
            <w:pPr>
              <w:widowControl/>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bidi="ar"/>
              </w:rPr>
              <w:t>使用人数</w:t>
            </w:r>
            <w:r>
              <w:rPr>
                <w:rFonts w:hint="eastAsia" w:asciiTheme="minorEastAsia" w:hAnsiTheme="minorEastAsia" w:eastAsiaTheme="minorEastAsia" w:cstheme="minorEastAsia"/>
                <w:kern w:val="0"/>
                <w:sz w:val="24"/>
                <w:szCs w:val="24"/>
                <w:lang w:val="en-US" w:eastAsia="zh-CN" w:bidi="ar"/>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2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具备交流、直流双重供电模式。</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充电电压：220V；</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工作电压：12V；</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充电时间：≤8h；</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蓄电池供电状态下工作时长：≥5h；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2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送风量≥30L/min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2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配备全面罩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2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风管长度≥20m。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28"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具备彩屏，可显示剩余电量、机箱温度、工作时长等主要信息。</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sz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val="0"/>
          <w:bCs/>
          <w:sz w:val="24"/>
        </w:rPr>
      </w:pPr>
      <w:r>
        <w:rPr>
          <w:rFonts w:hint="eastAsia" w:asciiTheme="minorEastAsia" w:hAnsiTheme="minorEastAsia" w:eastAsiaTheme="minorEastAsia" w:cstheme="minorEastAsia"/>
          <w:b/>
          <w:bCs/>
          <w:sz w:val="24"/>
          <w:szCs w:val="24"/>
          <w:lang w:val="en-US" w:eastAsia="zh-CN"/>
        </w:rPr>
        <w:t>堵漏工具组</w:t>
      </w:r>
    </w:p>
    <w:tbl>
      <w:tblPr>
        <w:tblStyle w:val="13"/>
        <w:tblW w:w="855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983"/>
        <w:gridCol w:w="1284"/>
        <w:gridCol w:w="5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8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40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1、堵漏工具组由各类堵漏工具组成。</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2、金属堵漏套、管阀门堵漏套具、注入式堵漏工具、磁压式堵漏工具、木制堵漏楔、气动吸盘式堵漏器符合《快速堵漏工具试验大纲》；</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3、外封式堵漏袋、捆绑式堵漏袋、下水道阻流袋、堵漏枪符合《堵漏袋试验大纲》</w:t>
            </w:r>
          </w:p>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left"/>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外封式堵漏袋</w:t>
            </w:r>
          </w:p>
        </w:tc>
        <w:tc>
          <w:tcPr>
            <w:tcW w:w="540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1、具有耐化学腐蚀、耐油性好，耐热性稳定、抗老化特点。</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2、适用于封堵罐状类、点状类、线状类泄露，也可用于管道、容器、油罐车或油槽车、桶与储存罐的裂缝堵漏。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left"/>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外封式堵漏袋</w:t>
            </w:r>
          </w:p>
        </w:tc>
        <w:tc>
          <w:tcPr>
            <w:tcW w:w="540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1、系统工作压力≥0.3MPa。</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2、充气时间：≤60s。</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3、堵漏包最大工作压力：0.4MPa。</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4、堵漏包厚度：15mm。</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5、脚踏气泵最大工作压力：0.5MPa。</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6、环境温度：-30℃～+60℃。</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7、装置总重量：≤18kg。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1、由高强度橡胶和增强材料复合制成，厚度小于15毫米，可用于封堵罐状类容器窄缝状裂口及孔洞。</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2、适用封堵范围：a、直径不大于2.5m的罐状容器，b、裂缝长度＜240mm的容器。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配置：尺寸600×300×10mm和1000×300×10mm规格堵漏袋各一个，捆扎带组件，充气软管，排气接头，脚踏气泵（带安全压力表），使用说明书，产品合格证。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捆绑式堵漏袋</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1、适用于各种金属、塑料、玻璃钢材质的各类管道、罐车、容器罐堵漏作业。</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2、捆绑式堵漏袋充气连接头为实心黄铜。</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3、适用封堵范围：（1）Ф50mm～Ф200mm的管道；（2）裂缝长度小于120mm的容器；（3）面积小于270㎜×370㎜的泄漏孔洞。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1、工作压力：0.17—0.4Mpa。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2、系统压力≥0.15Mpa。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3、环境温度：-30℃—+260℃。</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4、背压≥0.15Mpa。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5、脚踏气泵最大工作压力：≤0.5MPa。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6、充气时间：≤60s。</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7、堵漏袋最大工作压力：0.2Mpa。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1、材质：高强度橡胶和增强复合材料。</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2、脚踏气泵充气，超过压力自动泄压。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配置：尺寸675×310mm、1100×310mm堵漏袋各一个，脚踏泵一套(带安全压力表)，捆扎带组件，充气软管，充气操控阀一套，放气阀一个，产品合格证，使用说明书，铝合金工具箱。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内封式堵漏袋</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1、可用于圆形容器，排水管道，密封沟渠等内部泄漏的堵漏作业。</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2、采用防腐橡胶制成，具有质量轻，密封性强，防油，防滑，防腐蚀等特性。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1、工作压力≥0.1MPa。内封式堵漏袋化学耐抗性中等；</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2、耐热性：≥80℃（短期）、≥75℃（长期），弹性极强。</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3、可以插入到600×600毫米大小的沟渠中，可以弯曲≥90度。</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4、堵漏袋：</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（1）常规尺寸：100-200mm；使用尺寸范围：小直径100mm，大直径200mm；冲气压力：2.5巴；放气口：直径92mm，长度535mm；产品重量：≤1.2kg；螺栓口（M螺纹）：6mm；充气阀门（螺纹尺寸）：R1/4”。</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（2）常规尺寸：200-400mm；使用尺寸范围：小直径200mm，大直径400mm；冲气压力：2.5巴；放气口：直径192mm，长度635mm；产品重量：2.95kg；螺栓口（M螺纹）：8mm；充气阀门（螺纹尺寸）：R1/4’’。</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（3）常规尺寸:350-600mm；使用尺寸范围：小直径350mm，大直径600mm；冲气压力：2.5巴；放气口：直径322mm，长度865mm；产品重量：8.39kg；螺栓口（M螺纹）：10mm；充气阀门（螺纹尺寸）：R1/4’’。</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（4）常规尺寸:500-1000mm；使用尺寸范围：小直径500mm，大直径1000mm；冲气压力：2.5巴；放气口：直径472mm，长度1185mm；产品重量：17.32kg；螺栓口（M螺纹）：10mm；充气阀门（螺纹尺寸）：R1/4’’。</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5、充气连接头为实心黄铜。气垫膨胀后的直径可达到原有直径的两倍。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配备但不限于：10/20、20/40、35/60、50/100内封式堵漏袋各1个，充气软管2根（内径8毫米、蓝色、带快速接口），单式操控仪1个，放气阀1个，带安全压力表的脚泵2个，使用说明书，产品合格证，专</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用包装箱。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下水道阻流袋</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采用防腐、防油、耐酸碱、高强度复合材料制成。具有耐化学腐蚀、耐油性好等特点。可用于堵塞下水道口、排污井盖、化工行业堵漏等，能够有效阻止有害物质流入。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厚度：0.5mm。耐热温度≥85℃。工作压力：≥0.5巴。管道直径(最小/最大):30-50cm。总长度：≥35cm。最高蓄水容量≥0.5米。额定容积：85L。需气量：130L。重量：≤9.7kg。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配置：下水道阻流袋（气动）1个，5米1.5巴充气软管1条，2m栓绳，脚踏充气泵，操控阀，使用说明书，产品合格证，铝合金工具箱。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金属堵漏套管</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1、不锈钢材料制成，与内衬特殊结构的耐腐蚀橡胶密封板复合而成。配合快速堵漏胶迅速修复各种水、油、气、酸、碱、盐和各类有机溶剂的泄漏，可以对管道上孔、洞、缝进行直接封堵。</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2、操作简便，使用方便，具有管径适应范围广、堵漏面积大、安装便捷、重复使用、密封性能优良、耐震动等特点。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1、适用管径不低于12～108mm。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2、适用温度不低于-70至150℃。</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3、长期耐热性达80℃。</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4、可堵压力：-10Mpa~+2.5Mpa。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5、可承受≥1.6Mpa的反压。耐内压力≤20Mpa。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6、能密封直径1/2英寸~5英寸管道的裂缝与小孔，无需压缩空气，使用专业螺钉固定。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配置：10种不同尺寸的套管，呆扳手1把，棘轮扳手1把，17mm套筒头1个，使用说明书，产品合格证，专用包装箱。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阀门堵漏套具</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1、可堵介质：液化气、石油、水、化学试剂等。</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2、操作简便，适用于管道、法兰、接头、直管、弯管等部位进行带温带压不停车堵漏。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20</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1、温度：-30℃~+150℃。</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2、压力：-0.5~+1.0MPa。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3、采用无火花材料制成。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21</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配置：阀兰堵漏工具：直径不少于95、105、115、135、145、160、180、195、200、230、250、270mm工具各一个，使用说明书，产品合格证，专用包装箱。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22</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注入式堵漏工具</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1、具有耐化学腐蚀、耐油性好，耐热性能稳定、抗老化特点。</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2、操作简单，拆装便捷，封堵迅速。可用于化工、炼油、发电、冶金等装置管道上的各种静密封点堵漏密封，处置法兰、阀门、接头、弯头、三通管等破损泄漏及贮油塔、煤气柜、变压器等泄漏。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23</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1、材质：不锈钢。</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2、堵漏压力：≥20Mpa（最高可达30Mpa）。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3、适用温度：-200~750℃。</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4、堵漏口尺寸及速度：不规则泄漏口最大宽度≥5mm，堵漏速度≤15min。</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5、液压油泵额定压力：63Mpa。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6、流量：2.3ml/次。</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7、贮油量：0.7L。</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8、重量：2.2kg。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24</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1、注胶枪额定压力：63Mpa。</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2、自退速度：6s/次。</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3、注胶筒直径：Φ22mm。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4、重量：2.8kg。</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5、堵漏胶和密封剂能承受水、油、液化气、30%硫酸、30%盐酸、氢氧化钠、饱和氯化钠溶液的侵蚀。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25</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高压注胶枪1把，堵漏胶（10支/盒）3盒，手动高压油泵（附快速接头）1台，专用高压油管（附快速接头）1根，旋塞阀4只（材质：合金钢），角向接头（45°、90°）各1只，注射弯头1只，注胶螺母规格≥7种，注胶螺杆规格≥7种，专用扳手1把，使用说明书，产品合格证，工具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26</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木制堵漏楔</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1、采用松木经蒸馏、防腐、干燥，并经专门绝缘处理，防裂、不变形，具有较高的化学耐抗性和耐油性。</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2、可用于各类孔洞状、裂缝等较低压力的堵漏作业。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27</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1、适用温度范围不低于—70℃～+100℃。</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2、压力范围：—10kg/cm²～8kg/cm²。</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3、适用圆孔尺寸：5-100mm，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4、适用缝隙尺寸：5-100mm。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5、重量≤7公斤。</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6、短期耐热性≥90℃，长期耐热性≥85℃。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28</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配置：每套不少于28种规格，由圆锥形、三角形、梯形三种不同形状组成，木锤1把，包装清单，产品合格证，产品包装箱或便携袋。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29</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气动吸盘式</w:t>
            </w:r>
          </w:p>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堵漏器</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1、具有耐腐蚀，不易生锈，高硬度等特性。</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2、适用于对稍拱形与平滑结构的裂缝密封，不需拉伸带。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30</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1、尺寸大小：≥Φ500mm。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2、封堵面积：≥Φ500mm/200mm。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3、充气压力：≥8bar。</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4、真空压力：-0.85bar。</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5、重量5.4kg，</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6、铝合金工具箱，直径500mm，排流箱直径200mm，排流面积300平方厘米。</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7、真空喷嘴小而结实，配有5米软管。优质不锈钢连接器。真空口配有截流器与真空压力表，真空压力表显示真空现状。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31</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配备但不限于：吸盘一只，排流系统一套，真空系统一套，排流管一根，充气软管一根，截流阀一只，产品合格证，使用说明书。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32</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堵漏枪</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1、由防腐橡胶制成，具有中等化学耐抗性与耐油性。</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2、适用于单人操作，可快速密封油罐车、储存罐，液柜车裂缝。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33</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1、工作压力≥0.15bar。</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2、环境温度：-30℃—+60℃。</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3、枪头由高强度橡胶和增强材料复合制成，耐热可达90℃（短时）或85℃（长期）。</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4、包括3个楔形密封袋（6～11cm）和1个圆锥形密封袋（直径≥7cm）。可封堵直径为30~90mm的圆形或椭圆形孔隙，亦可堵15~60mm 的矩形或楔形裂缝。各组件之间用快换接头连接，拆装方便，安全可靠。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34</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配件：枪头，枪杆组件，脚踏气动泵组件，排气接头，充气软管，产品合格证，使用说明书，便携包装箱。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35</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无火花工具</w:t>
            </w: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1、采用合金铝青铜材料制造且通过绝缘处理，具有无磁性，耐腐蚀等特性。</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2、适用于易燃易爆场所，消防抢险救援及各类煤气、天然气、化工管道堵漏因火花产生而有可能引起爆炸危险的作业场所。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36</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1、硬度≥HRC25。</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2、抗拉强度≥85kgf/m。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3、适用于浓度7.8%以下的乙烯气体中作业。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37</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03"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包括但不限于：呆梅两用扳手8mm、10mm、12mm、14mm、17mm、19mm各1把，内六角扳手4mm、5mm、6mm、8mm、10mm各1把，1/2系列套筒头8mm、10mm、12mm、14mm、17mm各1个，1/2系列弯柄250mm1把，活扳手200mm、250mm各1把，克丝钳200mm1把，尖嘴钳160mm1把，鲤鱼钳200mm1把，斜嘴钳160mm1把，水泵钳250mm1把，塑柄螺丝刀100mm、150mm各2把，扁铲16*180mm1把，凿子16*180mm1把，木柄圆头锤0.45kg1把，美式管子钳8寸1把，橡皮锤子1把。产品合格证，铝合金包装箱。</w:t>
            </w:r>
          </w:p>
        </w:tc>
      </w:tr>
    </w:tbl>
    <w:p>
      <w:pP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br w:type="page"/>
      </w: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躯体固定气囊</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983"/>
        <w:gridCol w:w="1284"/>
        <w:gridCol w:w="5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8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25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25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用于骨折伤员运送，躯体固定；在真空状态可像石膏一样把伤员的骨折或脱臼部位固定住。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可按伤员的各种形态而变化，可用X光、CT、MRI检查；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00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固定时间≥70小时。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4</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PVC材料制成，表面不容易损坏，可洗涤，可重复使用。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整套包括但不限于</w:t>
            </w:r>
            <w:r>
              <w:rPr>
                <w:rFonts w:hint="eastAsia" w:asciiTheme="minorEastAsia" w:hAnsiTheme="minorEastAsia" w:eastAsiaTheme="minorEastAsia" w:cstheme="minorEastAsia"/>
                <w:kern w:val="0"/>
                <w:sz w:val="24"/>
                <w:szCs w:val="24"/>
                <w:lang w:eastAsia="zh-CN" w:bidi="ar"/>
              </w:rPr>
              <w:t>：</w:t>
            </w:r>
            <w:r>
              <w:rPr>
                <w:rFonts w:hint="eastAsia" w:asciiTheme="minorEastAsia" w:hAnsiTheme="minorEastAsia" w:eastAsiaTheme="minorEastAsia" w:cstheme="minorEastAsia"/>
                <w:kern w:val="0"/>
                <w:sz w:val="24"/>
                <w:szCs w:val="24"/>
                <w:lang w:bidi="ar"/>
              </w:rPr>
              <w:t>躯体固定气囊，气泵，气管，便携包。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展开尺寸：长≥190cm、宽≥85cm、高≥6cm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折叠尺寸：长≤70cm、宽≤55cm、高≤40cm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承载重量：≥150kg。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rPr>
          <w:rFonts w:hint="eastAsia" w:asciiTheme="minorEastAsia" w:hAnsiTheme="minorEastAsia" w:eastAsiaTheme="minorEastAsia" w:cstheme="minorEastAsia"/>
          <w:kern w:val="0"/>
          <w:sz w:val="24"/>
          <w:szCs w:val="24"/>
          <w:lang w:bidi="ar"/>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肢体固定气囊</w:t>
      </w:r>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983"/>
        <w:gridCol w:w="1284"/>
        <w:gridCol w:w="5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84"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25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整体要求</w:t>
            </w:r>
          </w:p>
        </w:tc>
        <w:tc>
          <w:tcPr>
            <w:tcW w:w="525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用于骨折伤员运送，躯体固定；在真空状态可像石膏一样把伤员的骨折或脱臼部位固定住。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可按伤员的各种形态而变化，可用X光、CT、MRI检查；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固定时间≥70小时。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4</w:t>
            </w:r>
          </w:p>
        </w:tc>
        <w:tc>
          <w:tcPr>
            <w:tcW w:w="98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PVC材料制成，表面不容易损坏，可洗涤，可重复使用。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整套包括但不限于：躯体固定气囊，气泵，气管，便携包。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小臂、长臂：长≥50cm、宽≥38cm；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大腿、小腿：长≥75cm、宽≥45cm；</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躯干：长≥90cm、宽≥60cm；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抽气：小臂、长臂：≤25s，大腿、小腿：≤50s，躯干：≤200s；</w:t>
            </w:r>
          </w:p>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充气：小臂、长臂：≤25s，大腿、小腿：≤50s，躯干：≤250s。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承载重量：≥150kg。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83"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57"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所投产品具有第三方有权检测机构出具的检测报告（投标文件中提供检测报告扫描件）。</w:t>
            </w:r>
          </w:p>
        </w:tc>
      </w:tr>
    </w:tbl>
    <w:p>
      <w:pPr>
        <w:pStyle w:val="6"/>
        <w:spacing w:line="240" w:lineRule="auto"/>
        <w:rPr>
          <w:rFonts w:asciiTheme="minorEastAsia" w:hAnsiTheme="minorEastAsia" w:eastAsiaTheme="minorEastAsia" w:cstheme="minorEastAsia"/>
          <w:sz w:val="24"/>
          <w:szCs w:val="24"/>
        </w:rPr>
        <w:sectPr>
          <w:headerReference r:id="rId3" w:type="default"/>
          <w:footerReference r:id="rId4" w:type="default"/>
          <w:pgSz w:w="11906" w:h="16838"/>
          <w:pgMar w:top="1440" w:right="1800" w:bottom="1440" w:left="1519" w:header="851" w:footer="992" w:gutter="0"/>
          <w:pgNumType w:fmt="decimal" w:start="1"/>
          <w:cols w:space="425" w:num="1"/>
          <w:docGrid w:type="lines" w:linePitch="312" w:charSpace="0"/>
        </w:sectPr>
      </w:pP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婴儿呼吸袋</w:t>
      </w:r>
    </w:p>
    <w:tbl>
      <w:tblPr>
        <w:tblStyle w:val="13"/>
        <w:tblW w:w="8588"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1152"/>
        <w:gridCol w:w="1237"/>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5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3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54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15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37"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整体要求</w:t>
            </w:r>
          </w:p>
        </w:tc>
        <w:tc>
          <w:tcPr>
            <w:tcW w:w="5546"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适合3-8岁儿童使用，利用送风机将外部空气通过滤毒罐送入头罩内，形成密闭正压，使得呼吸方便，活动无不适现象。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15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37" w:type="dxa"/>
            <w:vAlign w:val="center"/>
          </w:tcPr>
          <w:p>
            <w:pPr>
              <w:jc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546"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包括头罩、滤毒罐、送风机等。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15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37"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546"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头罩内密闭正压，充电锂电池，使用时间：≥2h；</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送风量：0-90L/min，可调节。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15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37"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546"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152"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37"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546"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bl>
    <w:p>
      <w:pPr>
        <w:pStyle w:val="6"/>
        <w:spacing w:line="240" w:lineRule="auto"/>
        <w:rPr>
          <w:rFonts w:hint="eastAsia" w:asciiTheme="minorEastAsia" w:hAnsiTheme="minorEastAsia" w:eastAsiaTheme="minorEastAsia" w:cstheme="minorEastAsia"/>
          <w:sz w:val="24"/>
          <w:szCs w:val="24"/>
        </w:rPr>
      </w:pP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多功能担架</w:t>
      </w:r>
    </w:p>
    <w:tbl>
      <w:tblPr>
        <w:tblStyle w:val="13"/>
        <w:tblW w:w="862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1050"/>
        <w:gridCol w:w="1406"/>
        <w:gridCol w:w="5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95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40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213"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整体要求</w:t>
            </w:r>
          </w:p>
        </w:tc>
        <w:tc>
          <w:tcPr>
            <w:tcW w:w="5213" w:type="dxa"/>
            <w:vAlign w:val="center"/>
          </w:tcPr>
          <w:p/>
          <w:p>
            <w:pPr>
              <w:widowControl/>
              <w:ind w:firstLine="480" w:firstLineChars="200"/>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由专用垂直吊绳、专用平行吊绳、专用D型环、担架包装袋等组成。可水平或垂直吊运，可水平抬运，也可在光滑地面拖拉，重量极轻，便于携带，可单人操作，也可卷叠存放。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95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213" w:type="dxa"/>
            <w:vAlign w:val="center"/>
          </w:tcPr>
          <w:p>
            <w:pPr>
              <w:widowControl/>
              <w:ind w:firstLine="480" w:firstLineChars="200"/>
              <w:textAlignment w:val="center"/>
              <w:rPr>
                <w:rFonts w:hint="eastAsia" w:asciiTheme="minorEastAsia" w:hAnsiTheme="minorEastAsia" w:eastAsiaTheme="minorEastAsia" w:cstheme="minorEastAsia"/>
                <w:kern w:val="0"/>
                <w:sz w:val="24"/>
                <w:szCs w:val="24"/>
                <w:lang w:bidi="ar"/>
              </w:rPr>
            </w:pPr>
          </w:p>
          <w:p>
            <w:pPr>
              <w:widowControl/>
              <w:ind w:firstLine="480" w:firstLineChars="200"/>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材质采用特殊复合塑料；</w:t>
            </w:r>
          </w:p>
          <w:p>
            <w:pPr>
              <w:widowControl/>
              <w:numPr>
                <w:ilvl w:val="0"/>
                <w:numId w:val="0"/>
              </w:numPr>
              <w:ind w:left="630" w:leftChars="0"/>
              <w:textAlignment w:val="center"/>
              <w:rPr>
                <w:rFonts w:asciiTheme="minorEastAsia" w:hAnsiTheme="minorEastAsia" w:eastAsiaTheme="minorEastAsia" w:cstheme="minorEastAsia"/>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13" w:type="dxa"/>
            <w:vAlign w:val="center"/>
          </w:tcPr>
          <w:p>
            <w:pPr>
              <w:widowControl/>
              <w:numPr>
                <w:ilvl w:val="255"/>
                <w:numId w:val="0"/>
              </w:numPr>
              <w:ind w:left="420" w:leftChars="200"/>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重量≤10㎏，承重≥140Kg；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13" w:type="dxa"/>
            <w:vAlign w:val="center"/>
          </w:tcPr>
          <w:p>
            <w:pPr>
              <w:widowControl/>
              <w:numPr>
                <w:ilvl w:val="255"/>
                <w:numId w:val="0"/>
              </w:numPr>
              <w:ind w:left="19" w:leftChars="9" w:firstLine="458" w:firstLineChars="191"/>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展开尺寸约2520×840mm；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p>
            <w:pPr>
              <w:widowControl/>
              <w:jc w:val="center"/>
              <w:textAlignment w:val="center"/>
              <w:rPr>
                <w:rFonts w:asciiTheme="minorEastAsia" w:hAnsiTheme="minorEastAsia" w:eastAsiaTheme="minorEastAsia" w:cstheme="minorEastAsia"/>
                <w:kern w:val="0"/>
                <w:sz w:val="24"/>
                <w:szCs w:val="24"/>
                <w:lang w:bidi="ar"/>
              </w:rPr>
            </w:pPr>
          </w:p>
        </w:tc>
        <w:tc>
          <w:tcPr>
            <w:tcW w:w="5213" w:type="dxa"/>
            <w:vAlign w:val="center"/>
          </w:tcPr>
          <w:p>
            <w:pPr>
              <w:widowControl/>
              <w:ind w:firstLine="480" w:firstLineChars="200"/>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耐温满足或优于：-20-45℃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13" w:type="dxa"/>
            <w:vAlign w:val="center"/>
          </w:tcPr>
          <w:p>
            <w:pPr>
              <w:widowControl/>
              <w:ind w:firstLine="480" w:firstLineChars="200"/>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橙色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7</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13" w:type="dxa"/>
            <w:vAlign w:val="center"/>
          </w:tcPr>
          <w:p>
            <w:pPr>
              <w:widowControl/>
              <w:numPr>
                <w:ilvl w:val="255"/>
                <w:numId w:val="0"/>
              </w:numPr>
              <w:ind w:left="420" w:leftChars="200"/>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8</w:t>
            </w:r>
          </w:p>
        </w:tc>
        <w:tc>
          <w:tcPr>
            <w:tcW w:w="105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40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13" w:type="dxa"/>
            <w:vAlign w:val="center"/>
          </w:tcPr>
          <w:p>
            <w:pPr>
              <w:widowControl/>
              <w:ind w:firstLine="480" w:firstLineChars="200"/>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pStyle w:val="6"/>
        <w:spacing w:line="240" w:lineRule="auto"/>
        <w:rPr>
          <w:rFonts w:hint="eastAsia" w:asciiTheme="minorEastAsia" w:hAnsiTheme="minorEastAsia" w:eastAsiaTheme="minorEastAsia" w:cstheme="minorEastAsia"/>
          <w:sz w:val="24"/>
          <w:szCs w:val="24"/>
        </w:rPr>
      </w:pP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救生抛投器</w:t>
      </w:r>
    </w:p>
    <w:tbl>
      <w:tblPr>
        <w:tblStyle w:val="13"/>
        <w:tblW w:w="8500"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037"/>
        <w:gridCol w:w="1282"/>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82" w:type="dxa"/>
            <w:shd w:val="clear" w:color="auto" w:fill="auto"/>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61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6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技术性能符合GB/T237906-2011《救生抛投器》的要求。</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抛射距离：水用时抛射自动充气救生圈距离≥210米，陆用时抛射距离≥230米。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使用压缩空气，重量不大于8Kg（净重），抛射质量大于1.6Kg。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抛绳规格：抛绳拉力≥2000N，救援弹、救援绳及水用保护套可反复使用。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水用救援弹里的水用浮具入水5秒内自动充气成为救生圈，产生8公斤以上浮力。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采用二氧化碳压缩气体或高压空气为发射动力，没有明火。可以从易燃区域射出或射入易燃区域。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7</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产品带有保险开关，安全可靠。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8</w:t>
            </w:r>
          </w:p>
        </w:tc>
        <w:tc>
          <w:tcPr>
            <w:tcW w:w="1037" w:type="dxa"/>
            <w:shd w:val="clear" w:color="auto" w:fill="auto"/>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配备发射角度指示器，通过指示器调整发射角度，达到调整发射距离。</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有配套的气动收绳器采用快速气动收绳可对牵引绳进行快速回收。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037" w:type="dxa"/>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基本配件包含但不限于：内置1.5升碳纤维气瓶的发射枪体1个。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陆用抛绳救援弹2个。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水用救援弹2个。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训练弹2个。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训练绳包1个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充绳器1个。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收绳器1个。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二氧化碳压缩气瓶4个。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触发剂4个。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水用保护套2个。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空绳包2个。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多功能底座1个。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037" w:type="dxa"/>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82" w:type="dxa"/>
            <w:shd w:val="clear" w:color="auto" w:fill="auto"/>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6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产品具有永久性标志。</w:t>
            </w:r>
          </w:p>
        </w:tc>
      </w:tr>
    </w:tbl>
    <w:p>
      <w:pPr>
        <w:pStyle w:val="6"/>
        <w:spacing w:line="240" w:lineRule="auto"/>
        <w:rPr>
          <w:rFonts w:asciiTheme="minorEastAsia" w:hAnsiTheme="minorEastAsia" w:eastAsiaTheme="minorEastAsia" w:cstheme="minorEastAsia"/>
          <w:sz w:val="24"/>
          <w:szCs w:val="24"/>
        </w:rPr>
        <w:sectPr>
          <w:pgSz w:w="11906" w:h="16838"/>
          <w:pgMar w:top="1440" w:right="1800" w:bottom="1440" w:left="1519" w:header="851" w:footer="992" w:gutter="0"/>
          <w:pgNumType w:fmt="decimal"/>
          <w:cols w:space="425" w:num="1"/>
          <w:docGrid w:type="lines" w:linePitch="312" w:charSpace="0"/>
        </w:sectPr>
      </w:pP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简易洗消喷淋器</w:t>
      </w:r>
    </w:p>
    <w:tbl>
      <w:tblPr>
        <w:tblStyle w:val="13"/>
        <w:tblW w:w="8575"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528"/>
        <w:gridCol w:w="1250"/>
        <w:gridCol w:w="5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250"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20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整体要求</w:t>
            </w:r>
          </w:p>
        </w:tc>
        <w:tc>
          <w:tcPr>
            <w:tcW w:w="52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可为受污染人员或物体进行全方位洗消。</w:t>
            </w:r>
          </w:p>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由喷淋管路、喷头、支架、开关等组成。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进水口可与65mm消防卡式水带连接。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喷嘴≥16个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高度：1.8-2.5米。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重量≤25kg。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流量≥20L/min。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7</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驱动压力：0.2-0.7Mpa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8</w:t>
            </w:r>
          </w:p>
        </w:tc>
        <w:tc>
          <w:tcPr>
            <w:tcW w:w="152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喷头、管路采用防腐材质，雾化均匀。。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52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四面喷射，配有救援专用软管支脚，遇压呈刚性，可根据被洗消对象高度调整洗消高度，方便拆卸，携带方便。脚踏箱与支撑杆全不锈钢结构，在脚踏处安有防滑垫。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6"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52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5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20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投标文件中提供生产厂家官方网站截图（及网址）或产品白皮书（需生产厂家盖章）或第三方质量检验检测机构出具的全项检验报告或其他相关证明材料；合同签订前提供相关资料原件供甲方查验，应与投标文件中保持一致。</w:t>
            </w:r>
          </w:p>
        </w:tc>
      </w:tr>
    </w:tbl>
    <w:p>
      <w:pPr>
        <w:pStyle w:val="6"/>
        <w:spacing w:line="240" w:lineRule="auto"/>
        <w:rPr>
          <w:rFonts w:asciiTheme="minorEastAsia" w:hAnsiTheme="minorEastAsia" w:eastAsiaTheme="minorEastAsia" w:cstheme="minorEastAsia"/>
          <w:sz w:val="24"/>
          <w:szCs w:val="24"/>
        </w:rPr>
        <w:sectPr>
          <w:pgSz w:w="11906" w:h="16838"/>
          <w:pgMar w:top="1440" w:right="1800" w:bottom="1440" w:left="1519" w:header="851" w:footer="992" w:gutter="0"/>
          <w:pgNumType w:fmt="decimal"/>
          <w:cols w:space="425" w:num="1"/>
          <w:docGrid w:type="lines" w:linePitch="312" w:charSpace="0"/>
        </w:sectPr>
      </w:pP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洗消帐篷</w:t>
      </w:r>
    </w:p>
    <w:tbl>
      <w:tblPr>
        <w:tblStyle w:val="13"/>
        <w:tblW w:w="861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1190"/>
        <w:gridCol w:w="1216"/>
        <w:gridCol w:w="5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2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532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1</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val="en-US" w:eastAsia="zh-CN" w:bidi="ar"/>
              </w:rPr>
              <w:t>技术标准</w:t>
            </w:r>
          </w:p>
        </w:tc>
        <w:tc>
          <w:tcPr>
            <w:tcW w:w="53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国家或行业标准：《应急物资编码与属性描述第2部分：洗消器材及设备》（GB/T41205.2-2021）</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主要用于接触污染水、环境，物品的现场的消防人员及公众人员的洗消，通过洗消系统加入相关的药液经高压喷淋装置洗消、消除毒物并集中处理。于消防人员洗消。操作简单、耐久性强、气量小。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2</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hint="eastAsia" w:asciiTheme="minorEastAsia" w:hAnsiTheme="minorEastAsia" w:eastAsiaTheme="minorEastAsia" w:cstheme="minorEastAsia"/>
                <w:b/>
                <w:bCs/>
                <w:kern w:val="0"/>
                <w:sz w:val="24"/>
                <w:szCs w:val="24"/>
                <w:lang w:eastAsia="zh-CN"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帐篷材质：PVC涂层气密布。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3</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外型面积：≥2m×2m。洗消面积：≥1.6m×1.6m。内高：≥2.2m。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4</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帐篷充气完毕后后自行竖立，不倒扶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5</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帐篷内置喷淋、照明装置。便于收纳，抗寒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6</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帐篷气瓶充气接口与空气呼吸器瓶配套。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7</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充气压力：15-20kpa。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8</w:t>
            </w:r>
          </w:p>
        </w:tc>
        <w:tc>
          <w:tcPr>
            <w:tcW w:w="1190"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配有电动充气、排气泵和气瓶充气装置。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119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有喷淋系统，带有2个以上喷淋和供水管路。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119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配有电动载物搬运车，载重量不低于300Kg，可充电续航使用。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1190"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216"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基本</w:t>
            </w:r>
            <w:r>
              <w:rPr>
                <w:rFonts w:hint="eastAsia" w:asciiTheme="minorEastAsia" w:hAnsiTheme="minorEastAsia" w:eastAsiaTheme="minorEastAsia" w:cstheme="minorEastAsia"/>
                <w:kern w:val="0"/>
                <w:sz w:val="24"/>
                <w:szCs w:val="24"/>
                <w:lang w:val="en-US" w:eastAsia="zh-CN" w:bidi="ar"/>
              </w:rPr>
              <w:t>参数</w:t>
            </w:r>
          </w:p>
        </w:tc>
        <w:tc>
          <w:tcPr>
            <w:tcW w:w="53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投标文件中提供生产厂家官方网站截图（及网址）或产品白皮书（需生产厂家盖章）或第三方质量检验检测机构出具的全项检验报告或其他相关证明材料；合同签订前提供相关资料原件供甲方查验，应与投标文件中保持一致。</w:t>
            </w:r>
          </w:p>
        </w:tc>
      </w:tr>
    </w:tbl>
    <w:p>
      <w:pPr>
        <w:pStyle w:val="6"/>
        <w:spacing w:line="240" w:lineRule="auto"/>
        <w:rPr>
          <w:rFonts w:asciiTheme="minorEastAsia" w:hAnsiTheme="minorEastAsia" w:eastAsiaTheme="minorEastAsia" w:cstheme="minorEastAsia"/>
          <w:sz w:val="24"/>
          <w:szCs w:val="24"/>
        </w:rPr>
        <w:sectPr>
          <w:pgSz w:w="11906" w:h="16838"/>
          <w:pgMar w:top="1440" w:right="1800" w:bottom="1440" w:left="1519" w:header="851" w:footer="992" w:gutter="0"/>
          <w:pgNumType w:fmt="decimal"/>
          <w:cols w:space="425" w:num="1"/>
          <w:docGrid w:type="lines" w:linePitch="312" w:charSpace="0"/>
        </w:sectPr>
      </w:pP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公众</w:t>
      </w:r>
      <w:r>
        <w:rPr>
          <w:rFonts w:hint="eastAsia" w:asciiTheme="minorEastAsia" w:hAnsiTheme="minorEastAsia" w:eastAsiaTheme="minorEastAsia" w:cstheme="minorEastAsia"/>
          <w:kern w:val="0"/>
          <w:sz w:val="24"/>
          <w:szCs w:val="24"/>
          <w:lang w:bidi="ar"/>
        </w:rPr>
        <w:t>洗消站</w:t>
      </w:r>
    </w:p>
    <w:tbl>
      <w:tblPr>
        <w:tblStyle w:val="13"/>
        <w:tblW w:w="860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941"/>
        <w:gridCol w:w="1364"/>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364"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518"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1</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bidi="ar"/>
              </w:rPr>
              <w:t>技术标准</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国家或行业标准：《应急物资编码与属性描述第2部分：洗消器材及设备》（GB/T41205.2-2021）</w:t>
            </w:r>
          </w:p>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全套面积需≥30㎡；配置包括但不限于：洗消帐篷、电动充排气泵和气瓶充气装置(多口同时充气）、洗消供水泵、洗消排污泵、洗消水加热器、洗消液均混罐、暖风发生器、容量≥500L的洗消废水回收袋、容量≥3000L自升式储水袋、电压：220V，功率≥3400W，压力≥150bar的移动式高压洗消泵（含喷枪）、伤员输送带、洗消担架、环形喷淋器、人员皮肤洗消剂等，各部件之间采用模块化装配，可快速的组建，组建时间≤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2</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整体要求</w:t>
            </w:r>
          </w:p>
        </w:tc>
        <w:tc>
          <w:tcPr>
            <w:tcW w:w="5518"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包装于一个携带包内；充气时间≤10min，充气后可保持72h不泄气，在进行充气展开后帐篷内部可分为更衣区、洗消喷淋区、烘干区。面积≥30㎡。帐篷内部安装洗消喷淋系统、进排水系统、照明系统以及气柱安全阀，具有超压泄气功能。充气量≤4800L，框架材料需为PVC气柱，气柱外露结构设计。披面材料：天蓝色防水无纺布。帐篷内供人员进行洗消喷淋，不少于4通道设计，配备专用伤员洗消通道。喷淋区设有垂直排列的药剂喷淋头不少于12个及清水淋浴头不少于4个，不少于两路进水管路，一路清水，一路药剂水。帐篷展开尺寸≥4400×7000×2700mm，折叠后尺寸100×950×1400mm，重量≤155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3</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环形喷淋器</w:t>
            </w:r>
          </w:p>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配有一个进水卡式快接，一个快速拆卸手持杆，用于救援时对人员的洗消，手持式操作，与移动式高压洗消泵及洗消池配套使用，可对单人进行初步的高压清洗作业；材质：不锈钢耐腐蚀PVC；喷头数量≥8个。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4</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eastAsia="zh-CN" w:bidi="ar"/>
              </w:rPr>
            </w:pPr>
            <w:r>
              <w:rPr>
                <w:rFonts w:hint="eastAsia" w:asciiTheme="minorEastAsia" w:hAnsiTheme="minorEastAsia" w:eastAsiaTheme="minorEastAsia" w:cstheme="minorEastAsia"/>
                <w:kern w:val="0"/>
                <w:sz w:val="24"/>
                <w:szCs w:val="24"/>
                <w:lang w:bidi="ar"/>
              </w:rPr>
              <w:t>电动充排气泵</w:t>
            </w:r>
          </w:p>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用于帐篷的快速充气，方便帐篷的打开和收起；电压：220V；功率≥1800W。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气瓶充气装置</w:t>
            </w:r>
          </w:p>
          <w:p>
            <w:pPr>
              <w:pStyle w:val="11"/>
              <w:rPr>
                <w:rFonts w:hint="eastAsia"/>
              </w:rPr>
            </w:pPr>
            <w:r>
              <w:rPr>
                <w:rFonts w:hint="eastAsia" w:asciiTheme="minorEastAsia" w:hAnsiTheme="minorEastAsia" w:eastAsiaTheme="minorEastAsia" w:cstheme="minorEastAsia"/>
                <w:kern w:val="0"/>
                <w:sz w:val="24"/>
                <w:szCs w:val="24"/>
                <w:lang w:val="en-US" w:eastAsia="zh-CN" w:bidi="ar"/>
              </w:rPr>
              <w:t>自带减压阀及专用接口可直接对接空呼为帐篷充气，减压后压力≤6bar。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left"/>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洗消供水泵</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功率≥0.8kW，电压：220V，流量3600-4000L/h，供水压力2-6bar，增压瓶≥24L；泵自带不少于5米和3米软管分别和洗消水加热器及增压瓶相连，软管接口为卡式快接，实现快速拨接。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left"/>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洗消排污泵</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电压：220V流量≥9m³/h扬程≥7m；吸水口通过物：5-8mm左右，自带不少于5米排液管，可与集污袋快速拨接，做到污水不外流，保护环境不受二次污染。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left"/>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洗消水加热器</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采用燃油加热方式，0-50℃升温20秒内可实现。可调节温度范围最高至95℃，工作压力≥135bar，流量600~3200L/h，发热功率≥89kW，电压：220V，出水口数量≥2个，设有药剂水出口及清水出口。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left"/>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暖风发生器（配温控仪）</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有效供暖面积：30-50㎡，功率≥25KW，空气流量≥800m3/h。电源：220V，油箱容积≥50L。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left"/>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518"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投标文件中提供生产厂家官方网站截图（及网址）或产品白皮书（需生产厂家盖章）或第三方质量检验检测机构出具的全项检验报告或其他相关证明材料；合同签订前提供相关资料原件供甲方查验，应与投标文件中保持一致。</w:t>
            </w:r>
          </w:p>
        </w:tc>
      </w:tr>
    </w:tbl>
    <w:p>
      <w:pPr>
        <w:widowControl/>
        <w:jc w:val="left"/>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br w:type="page"/>
      </w:r>
      <w:r>
        <w:rPr>
          <w:rFonts w:hint="eastAsia" w:asciiTheme="minorEastAsia" w:hAnsiTheme="minorEastAsia" w:eastAsiaTheme="minorEastAsia" w:cstheme="minorEastAsia"/>
          <w:kern w:val="0"/>
          <w:sz w:val="24"/>
          <w:szCs w:val="24"/>
          <w:lang w:bidi="ar"/>
        </w:rPr>
        <w:t>照明呼救套装</w:t>
      </w:r>
    </w:p>
    <w:tbl>
      <w:tblPr>
        <w:tblStyle w:val="13"/>
        <w:tblW w:w="8575"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941"/>
        <w:gridCol w:w="1364"/>
        <w:gridCol w:w="5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364"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493"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1</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整体要求</w:t>
            </w:r>
          </w:p>
        </w:tc>
        <w:tc>
          <w:tcPr>
            <w:tcW w:w="5493" w:type="dxa"/>
            <w:vAlign w:val="center"/>
          </w:tcPr>
          <w:p>
            <w:pPr>
              <w:widowControl/>
              <w:jc w:val="left"/>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包含消防员呼救器1具、手提式强光灯1具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restart"/>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消防员呼救器</w:t>
            </w: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呼救器产品符合GB27900-2011《消防员呼救器》。</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具备定位、防水、防爆、耐挤压、耐高温等性能。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asciiTheme="minorEastAsia" w:hAnsiTheme="minorEastAsia" w:eastAsiaTheme="minorEastAsia" w:cstheme="minorEastAsia"/>
                <w:kern w:val="0"/>
                <w:sz w:val="24"/>
                <w:szCs w:val="24"/>
                <w:lang w:bidi="ar"/>
              </w:rPr>
            </w:pPr>
          </w:p>
        </w:tc>
        <w:tc>
          <w:tcPr>
            <w:tcW w:w="5493"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9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asciiTheme="minorEastAsia" w:hAnsiTheme="minorEastAsia" w:eastAsiaTheme="minorEastAsia" w:cstheme="minorEastAsia"/>
                <w:kern w:val="0"/>
                <w:sz w:val="24"/>
                <w:szCs w:val="24"/>
                <w:lang w:bidi="ar"/>
              </w:rPr>
            </w:pPr>
          </w:p>
        </w:tc>
        <w:tc>
          <w:tcPr>
            <w:tcW w:w="5493"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应具有预报警、自动报警、手动报警、低电压报警等功能。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方位灯亮度≥300cd/㎡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配备免维护高能防爆充电电池。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具有电池欠压声响报警功能和LED警示功能。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w:t>
            </w: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具有防水防爆（ExibⅡBT3）性能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相对静止状态时间：30s±1s。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预报警状态时间：15s±1s。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预报警声响强度：≥80db（1米远）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强报警声响强度：≥100db（3米远）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连续开机时间≥24小时。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restart"/>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手提式强光灯</w:t>
            </w: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手提式强光灯符合GB3836、GB30734-2014标准。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16</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1、电源类型：高性能锂电池组。额定电压：≥12v，电池额定容量≥2Ah，光源选用超高亮度暖白LED。</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灯具外壳采用铝合金材质，减轻携行装备重量。适用于1区、2区爆炸性环境，防爆标志：ExibIICT6Gb，防护等级IP66、IP67。LED芯片要求采用高性能芯片，具有高光效和低热阻，保证工作的稳定性、可靠性及高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17</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光源功率：3×3W，平均使用寿命:≥5年；连续放电时间：≥8小时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18</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1、灯具应具有强光、工作光、频闪光等工作状态，可随意切换。</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2、灯具应具有充电显示等功能。</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3、灯具应具有指示灯电量检测功能。</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4、灯具的散热器与电池有效隔离，防止因光源高温影响电池寿命、损坏电池。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19</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Merge w:val="continue"/>
            <w:vAlign w:val="center"/>
          </w:tcPr>
          <w:p>
            <w:pPr>
              <w:jc w:val="center"/>
              <w:rPr>
                <w:rFonts w:hint="eastAsia" w:asciiTheme="minorEastAsia" w:hAnsiTheme="minorEastAsia" w:eastAsiaTheme="minorEastAsia" w:cstheme="minorEastAsia"/>
                <w:kern w:val="0"/>
                <w:sz w:val="24"/>
                <w:szCs w:val="24"/>
                <w:lang w:val="en-US" w:eastAsia="zh-CN" w:bidi="ar"/>
              </w:rPr>
            </w:pPr>
          </w:p>
        </w:tc>
        <w:tc>
          <w:tcPr>
            <w:tcW w:w="5493"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1、灯具电池应具有缓冲防震措施。</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2、灯具外壳采用高强度阻燃合金材料，防火抗摔。</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3、灯具可手持、配备卡扣可佩带在胸前口袋或其他部位，方便使用，灯头可在180度范围内调整任意角度，无照明死角。</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4、灯具或充电器应设置充、放电保护电路，充电时间≤5h。电池使用寿命循环使用不低于1000次。</w:t>
            </w:r>
          </w:p>
        </w:tc>
      </w:tr>
    </w:tbl>
    <w:p>
      <w:pPr>
        <w:rPr>
          <w:rFonts w:hint="eastAsia"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救生照明线</w:t>
      </w:r>
    </w:p>
    <w:tbl>
      <w:tblPr>
        <w:tblStyle w:val="13"/>
        <w:tblW w:w="8563"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941"/>
        <w:gridCol w:w="1364"/>
        <w:gridCol w:w="5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序号</w:t>
            </w:r>
          </w:p>
        </w:tc>
        <w:tc>
          <w:tcPr>
            <w:tcW w:w="94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重要性</w:t>
            </w:r>
          </w:p>
        </w:tc>
        <w:tc>
          <w:tcPr>
            <w:tcW w:w="1364"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指标项</w:t>
            </w:r>
          </w:p>
        </w:tc>
        <w:tc>
          <w:tcPr>
            <w:tcW w:w="5481" w:type="dxa"/>
            <w:vAlign w:val="center"/>
          </w:tcPr>
          <w:p>
            <w:pPr>
              <w:widowControl/>
              <w:jc w:val="center"/>
              <w:textAlignment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w:t>
            </w:r>
          </w:p>
        </w:tc>
        <w:tc>
          <w:tcPr>
            <w:tcW w:w="9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技术标准</w:t>
            </w:r>
          </w:p>
        </w:tc>
        <w:tc>
          <w:tcPr>
            <w:tcW w:w="5481"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技术性能符合GB26783-2011《消防救生照明线》的要求。</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救生照明线是一种连续性照明器材，主要应用于地铁、隧道、人防工程、大型客轮、货轮、地下核电站、高层建筑、大型地下商场、仓库、山洞、隧道及火场纵深人员物资疏散和灭火进攻指明方向的照明指示，防止参加救援的人员和灭火进攻人员在黑暗的火场迷失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w:t>
            </w:r>
          </w:p>
        </w:tc>
        <w:tc>
          <w:tcPr>
            <w:tcW w:w="9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长度≥200m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w:t>
            </w:r>
          </w:p>
        </w:tc>
        <w:tc>
          <w:tcPr>
            <w:tcW w:w="9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在连续工作时间内，照明线的发光亮度应不小于10cd/m²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w:t>
            </w:r>
          </w:p>
        </w:tc>
        <w:tc>
          <w:tcPr>
            <w:tcW w:w="941"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直流电源供电的常亮型照明线，连续工作时间应不小于8h；直流电源供电的闪烁型照明线，连续工作时间应不小于16h。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5</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工作电压：DC12V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6</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最大工作电流：4.5A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7</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输出形式：长亮、闪亮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8</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线体负载拉力≥490N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9</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线盘尺寸：500*350*400mm±5mm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10</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电源箱尺寸：400*320*200mm±5mm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11</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线体为10.5mPC材料冷光源LED灯珠，线体标有箭头、配电控制箱具有漏电保护和短路保护功能、可接220V市电。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12</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线体可在-20℃+70℃环境下正常使用。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13</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其他要求：防爆、耐热耐寒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14</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箱体带轮和拉杆。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Align w:val="center"/>
          </w:tcPr>
          <w:p>
            <w:pPr>
              <w:widowControl/>
              <w:jc w:val="center"/>
              <w:textAlignment w:val="center"/>
              <w:rPr>
                <w:rFonts w:hint="default"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15</w:t>
            </w:r>
          </w:p>
        </w:tc>
        <w:tc>
          <w:tcPr>
            <w:tcW w:w="941"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64"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5481" w:type="dxa"/>
            <w:vAlign w:val="center"/>
          </w:tcPr>
          <w:p>
            <w:pPr>
              <w:widowControl/>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投标文件中提供生产厂家官方网站截图（及网址）或产品白皮书（需生产厂家盖章）或第三方质量检验检测机构出具的全项检验报告或其他相关证明材料；合同签订前提供相关资料原件供甲方查验，应与投标文件中保持一致。</w:t>
            </w:r>
          </w:p>
        </w:tc>
      </w:tr>
    </w:tbl>
    <w:p>
      <w:pPr>
        <w:pStyle w:val="6"/>
        <w:spacing w:line="240" w:lineRule="auto"/>
        <w:rPr>
          <w:rFonts w:asciiTheme="minorEastAsia" w:hAnsiTheme="minorEastAsia" w:eastAsiaTheme="minorEastAsia" w:cstheme="minorEastAsia"/>
          <w:sz w:val="24"/>
          <w:szCs w:val="24"/>
        </w:rPr>
        <w:sectPr>
          <w:pgSz w:w="11906" w:h="16838"/>
          <w:pgMar w:top="1440" w:right="1800" w:bottom="1440" w:left="1519" w:header="851" w:footer="992" w:gutter="0"/>
          <w:pgNumType w:fmt="decimal"/>
          <w:cols w:space="425" w:num="1"/>
          <w:docGrid w:type="lines" w:linePitch="312" w:charSpace="0"/>
        </w:sectPr>
      </w:pPr>
    </w:p>
    <w:p>
      <w:pPr>
        <w:pStyle w:val="6"/>
        <w:spacing w:line="24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bidi="ar"/>
        </w:rPr>
        <w:t>移动照明灯</w:t>
      </w:r>
    </w:p>
    <w:tbl>
      <w:tblPr>
        <w:tblStyle w:val="13"/>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188"/>
        <w:gridCol w:w="1383"/>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序号</w:t>
            </w:r>
          </w:p>
        </w:tc>
        <w:tc>
          <w:tcPr>
            <w:tcW w:w="11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重要性</w:t>
            </w:r>
          </w:p>
        </w:tc>
        <w:tc>
          <w:tcPr>
            <w:tcW w:w="1383" w:type="dxa"/>
            <w:vAlign w:val="center"/>
          </w:tcPr>
          <w:p>
            <w:pPr>
              <w:widowControl/>
              <w:jc w:val="center"/>
              <w:textAlignment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b/>
                <w:bCs/>
                <w:kern w:val="0"/>
                <w:sz w:val="24"/>
                <w:szCs w:val="24"/>
                <w:lang w:bidi="ar"/>
              </w:rPr>
              <w:t>指标项</w:t>
            </w:r>
          </w:p>
        </w:tc>
        <w:tc>
          <w:tcPr>
            <w:tcW w:w="4924"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b/>
                <w:bCs/>
                <w:kern w:val="0"/>
                <w:sz w:val="24"/>
                <w:szCs w:val="24"/>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技术标准</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用于灭火救援作战移动照明和应急照明。</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技术性能符合国家《消防移动式照明装置GB26755-2011》要求。</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灯具的防爆性能应符合GB3836.1-2010的要求。</w:t>
            </w:r>
          </w:p>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灯具外壳符合国家GB/T4208-2017《外壳防护等级（IP代码）》、GB7000.1-2015《灯具第1部分：一般要求与试验》、GB7000.7-2005《投光灯具安全要求》、GB7000.204-2008《灯具第2-4部分：特殊要求可移式通用灯具》。。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工作时间：强光≥5h，工作光≥8h，弱光≥16h；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照明形式：聚光/泛光/聚泛光；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每个灯具背面具有警示灯；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asciiTheme="minorEastAsia" w:hAnsiTheme="minorEastAsia" w:eastAsiaTheme="minorEastAsia" w:cstheme="minorEastAsia"/>
                <w:b/>
                <w:bCs/>
                <w:kern w:val="0"/>
                <w:sz w:val="24"/>
                <w:szCs w:val="24"/>
                <w:lang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电池额定容量：≥10Ah；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电池额定功率：≥30W；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电池额定电压：≥20V；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外形尺寸：</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收缩状态:≤500mm*270mm*250mm</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展开状态:≤500mm*270mm*1500mm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灯具升起最大高度：≥1200mm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产品重量：≤8kg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1、电源采用高性能锂电池组。</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2、具有充电显示和余量显示功能。</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3、具有电量检测功能，可随时了解灯具电量状态。</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4、照明装置应配有定制的专用适配器可以外接AC220应急电源，可实现长时间恒功率工作。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1、升降杆。</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2、锂电池。</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3、灯头。</w:t>
            </w:r>
          </w:p>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4、充电器。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vAlign w:val="center"/>
          </w:tcPr>
          <w:p>
            <w:pPr>
              <w:widowControl/>
              <w:numPr>
                <w:ilvl w:val="0"/>
                <w:numId w:val="3"/>
              </w:numPr>
              <w:jc w:val="center"/>
              <w:textAlignment w:val="center"/>
              <w:rPr>
                <w:rFonts w:asciiTheme="minorEastAsia" w:hAnsiTheme="minorEastAsia" w:eastAsiaTheme="minorEastAsia" w:cstheme="minorEastAsia"/>
                <w:kern w:val="0"/>
                <w:sz w:val="24"/>
                <w:szCs w:val="24"/>
                <w:lang w:bidi="ar"/>
              </w:rPr>
            </w:pPr>
          </w:p>
        </w:tc>
        <w:tc>
          <w:tcPr>
            <w:tcW w:w="1188" w:type="dxa"/>
            <w:vAlign w:val="center"/>
          </w:tcPr>
          <w:p>
            <w:pPr>
              <w:widowControl/>
              <w:jc w:val="center"/>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w:t>
            </w:r>
          </w:p>
        </w:tc>
        <w:tc>
          <w:tcPr>
            <w:tcW w:w="1383" w:type="dxa"/>
            <w:vAlign w:val="center"/>
          </w:tcPr>
          <w:p>
            <w:pPr>
              <w:jc w:val="center"/>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基本参数</w:t>
            </w:r>
          </w:p>
        </w:tc>
        <w:tc>
          <w:tcPr>
            <w:tcW w:w="4924" w:type="dxa"/>
            <w:vAlign w:val="center"/>
          </w:tcPr>
          <w:p>
            <w:pPr>
              <w:widowControl/>
              <w:jc w:val="left"/>
              <w:textAlignment w:val="cente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t>投标文件中提供第三方质量检验检测机构出具的全项检测报告（完整样页）扫描件；合同签订前提供相关资料原件供甲方查验，应与投标文件中保持一致。</w:t>
            </w:r>
          </w:p>
        </w:tc>
      </w:tr>
    </w:tbl>
    <w:p>
      <w:pPr>
        <w:rPr>
          <w:rFonts w:hint="eastAsia" w:asciiTheme="minorEastAsia" w:hAnsiTheme="minorEastAsia" w:eastAsiaTheme="minorEastAsia" w:cstheme="minorEastAsia"/>
          <w:kern w:val="0"/>
          <w:sz w:val="24"/>
          <w:szCs w:val="24"/>
          <w:lang w:bidi="ar"/>
        </w:rPr>
      </w:pPr>
      <w:r>
        <w:rPr>
          <w:rFonts w:hint="eastAsia" w:asciiTheme="minorEastAsia" w:hAnsiTheme="minorEastAsia" w:eastAsiaTheme="minorEastAsia" w:cstheme="minorEastAsia"/>
          <w:kern w:val="0"/>
          <w:sz w:val="24"/>
          <w:szCs w:val="24"/>
          <w:lang w:bidi="ar"/>
        </w:rPr>
        <w:br w:type="page"/>
      </w: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气柱灯</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1"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国家或行业标准：《移动式照明装置》（GB26755-2011）</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1、适用范围：用于灭火救援作战移动照明和应急照明。</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2、使用发电机组供电，在有市电的场所，可接通220V市电实现长时间照明。</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3、性能稳定，确保在各种恶劣环境和气候条件下正常工作。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发电机连续工作时间：≥6h</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发电机功率≥2kW。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油箱容积：≥6L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灯额定功率：≥1KW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额定电压：220V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光源半径：≥30M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光通量：≥60000Lm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尺寸：≤590*600*850mm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97"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rPr>
              <w:t>总重量：≤50KG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外壳防护等级≥IP65。(防护等级认证证书或检测报告，签订合同前提供原件供甲方查验）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其他要求：抗风等级≥8级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投标文件中提供第三方质量检验检测机构出具的全项检测报告（完整样页）扫描件；合同签订前相关资料原件供甲方查验，应与投标文件中保持一致。</w:t>
            </w:r>
          </w:p>
        </w:tc>
      </w:tr>
    </w:tbl>
    <w:p>
      <w:pPr>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泛光灯</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1"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技术性能符合国家《消防移动式照明装置GB26755-2011》要求。国家或行业标准：《爆炸性环境第1部分：设备通用要求》（GB3836.1-2010)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灯具功能多样，集聚光、泛光，聚光+泛光等多种照明模式。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适用于多种户外照明，适应于事故救援现场大范围照明。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整机重量不超过20kg，便于携带。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动力源为锂电池，电池总容量≥390Wh，接市电可长时间工作。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灯头总功率≥100W。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照度（开启泛光时）：5m处最大初始照度≥1500lx。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工作时间：强光≥8h工作光≥16h，充电时间≤8h。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升降杆最大高度≥2m，可在任意位置锁定。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97"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灯具防护等级≥IP65。(防护等级认证证书或检测报告，签订合同前提供原件供甲方查验）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带有信号警示灯。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防爆、耐热耐寒，全机身防雨淋、防溅水，插头等配防水防尘盖。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投标文件中提供第三方质量检验检测机构出具的全项检测报告（完整样页）扫描件；合同签订前提供相关资料原件供甲方查验，应与投标文件保持一致。</w:t>
            </w:r>
          </w:p>
        </w:tc>
      </w:tr>
    </w:tbl>
    <w:p>
      <w:pPr>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月球灯</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1"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用于多种户外照明，适应于事故救援现场大范围照明，灯盘由LED灯头加泛光布罩组成，可实现大范围360°无阴影、无眩光照明。</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技术性能符合GB/T4208-2017《外壳防护等级（IP代码）》。</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国家或行业标准：GB/T2820.4-2009《往复式内燃机驱动的交流发电机组第4部分：控制装置和开关装置》</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GB/T2820.5-2009《往复式内燃机驱动的交流发电机组第5部分：发电机组》</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GB/T2820.8-2002《往复式内燃机驱动的交流发电机组第8部分：对小功率发电机组的要求和试验》</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GB/T755-2008《旋转电机定额和性能》</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GB5226.1-2008《机械电气安全机械电气设备第1部分：通用技术条件》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照度：5米处照度≥550lx；20米处照度≥30lx。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由灯盘、灯罩、升降杆、车架和外购的发电机组成，其中灯盘部分由LED灯具组成。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升降杆采用手动/气动升降杆，可便捷实现升降。升降时间小于1min，抗风，防雨。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照明装置由灯架(包括灯盘、伸缩杆)和发电机组组成。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发电机底座装有万向轮，可在坑洼的路面上运行。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灯具防护等级≥IP65。(防护等级认证证书或检测报告，签订合同前提供原件供甲方查验）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知名品牌发电机，额定电压为220V，额定功率≥2KW。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灯头总功率：≥300W。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灯具光通量≥36000Lm。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最大升起高度≥4.5m。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工作时间≥13小时，接市电可长时间工作。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投标文件中提供第三方质量检验检测机构出具的全项检测报告（完整样页）扫描件；合同签订前相关资料原件供甲方查验，应与投标文件保持一致。</w:t>
            </w:r>
          </w:p>
        </w:tc>
      </w:tr>
    </w:tbl>
    <w:p>
      <w:pPr>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移动照明灯组</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用于灭火救援作战移动照明和应急照明。</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技术性能符合国家《消防移动式照明装置GB26755-2011》要求。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灯盘由多个（至少4个）LED灯头组成，总功率≥280W，可实现多方向多角度照明。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照明装置工作噪声应不大于90dB,最大升降高度约4.5m，上升时间和下降时间均应不大于60s。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10米处照度≥600lx。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照明装置外部带电端子与机壳之间以及电源接线端子与地之间的绝缘电阻应不小于100MΩ。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升降杆采用气动升降杆，最大升降高度约4.5m，可在任意位置锁定。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可通过遥控、控制箱按钮两种方式实现升降杆的升降和灯的开关。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升降杆、灯头等主要部件可快速组装拆卸（或折叠），放入收纳箱（或固定收纳位置）。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配备变频静音发电机，输出电压220V/50Hz，额定功率≥2kw，带直流输出。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发电机组底盘装有可移动万向轮，万向轮设置有刹车装置，便于携带运输。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可接市电，配30米缆线一盘（含插头、多孔插座）。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灯具防护等级≥IP65。(防护等级认证证书或检测报告，签订合同前提供原件供甲方查验）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一次注满燃油不少于6h，接市电可长时间工作。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全机身防雨淋、防溅水、抗风，插头配防水防尘盖。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投标文件中提供第三方质量检验检测机构出具的全项检测报告（完整样页）扫描件；合同签订前相关资料原件供甲方查验，应与投标文件保持一致。</w:t>
            </w:r>
          </w:p>
        </w:tc>
      </w:tr>
    </w:tbl>
    <w:p>
      <w:pPr>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静音发电机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国家或行业标准：《工频汽油发电机组技术条件》（JB∕T10304-2020）</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为满足安静环境下特殊供电需求，可以输出与正常市电相似的正玄波，作为电脑和各种精密电子仪器的最适合辅助电源。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额定功率≥3Kw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输出电压220～230V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额定频率（HZ）：50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低音降噪，配备消音器，噪音水平7米处≤65分贝。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重量≤45KG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启动方式：需具备手启动及电启动功能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排气量（cc）：≥45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投标文件中提供第三方质量检验检测机构出具的全项检测报告（完整样页）扫描件；合同签订前相关资料原件供甲方查验，应与投标文件保持一致。</w:t>
            </w:r>
          </w:p>
        </w:tc>
      </w:tr>
    </w:tbl>
    <w:p>
      <w:pPr>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大功率发电机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国家或行业标准：《工频汽油发电机组技术条件》（JB∕T10304-2020）</w:t>
            </w:r>
          </w:p>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为满足室外作业更高供电需求，用于灾害现场的照明、供电等，输出电压220V、380V。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接220V单相输出时，额定功率≥8KW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最大功率≥10KW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连续工作时间≥10小时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启动方式：手拉启动、电启动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重量≤110KG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动力类型：燃油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48" w:type="dxa"/>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发动机形式：四冲程、风冷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48" w:type="dxa"/>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油箱容积≥15L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48" w:type="dxa"/>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7米处分贝（db):≤85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548" w:type="dxa"/>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投标文件中提供第三方质量检验检测机构出具的全项检测报告（完整样页）扫描件；合同签订前相关资料原件供甲方查验，应与投标文件保持一致。</w:t>
            </w:r>
          </w:p>
        </w:tc>
      </w:tr>
    </w:tbl>
    <w:p>
      <w:pPr>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浮艇泵</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技术性能符合GB6245-2006《消防泵》的标准要求。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1、用于消防灭火，可漂浮在水面上，直接利用池塘、河流、水井、水池等水源的消防设备；</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2、启动方式:手动启动；型式：风冷，四冲程，单缸。</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3、泵体底部加有过滤网，可过滤水中杂物。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功率≥10kw；燃油箱容量:≥2.3L；质量≤60kg。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额定压力：≥0.4MPa；泵进水口：80mm；泵出水口:65mm卡式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尺寸约770×770×460mm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最大扬程：≥60m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额定流量:≥15L/s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trPr>
        <w:tc>
          <w:tcPr>
            <w:tcW w:w="328" w:type="pct"/>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rPr>
          <w:rFonts w:hint="eastAsia" w:asciiTheme="minorEastAsia" w:hAnsiTheme="minorEastAsia" w:eastAsiaTheme="minorEastAsia" w:cstheme="minorEastAsia"/>
          <w:b/>
          <w:bCs/>
          <w:color w:val="auto"/>
          <w:sz w:val="24"/>
          <w:szCs w:val="24"/>
          <w:highlight w:val="none"/>
          <w:lang w:val="en-US" w:eastAsia="zh-CN"/>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移动水囊</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48"/>
        <w:gridCol w:w="768"/>
        <w:gridCol w:w="1097"/>
        <w:gridCol w:w="5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val="0"/>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序号</w:t>
            </w:r>
          </w:p>
        </w:tc>
        <w:tc>
          <w:tcPr>
            <w:tcW w:w="460"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重要性</w:t>
            </w:r>
          </w:p>
        </w:tc>
        <w:tc>
          <w:tcPr>
            <w:tcW w:w="657"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指标项</w:t>
            </w:r>
          </w:p>
        </w:tc>
        <w:tc>
          <w:tcPr>
            <w:tcW w:w="3552"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w:t>
            </w:r>
          </w:p>
        </w:tc>
        <w:tc>
          <w:tcPr>
            <w:tcW w:w="460"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52" w:type="pct"/>
            <w:shd w:val="clear" w:color="auto" w:fill="auto"/>
            <w:noWrap w:val="0"/>
            <w:tcMar>
              <w:top w:w="15" w:type="dxa"/>
              <w:left w:w="15" w:type="dxa"/>
              <w:right w:w="15" w:type="dxa"/>
            </w:tcMar>
            <w:vAlign w:val="center"/>
          </w:tcPr>
          <w:p>
            <w:pPr>
              <w:spacing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符合《XF1204-2014移动式消防储水装置》标准要求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产品采用优质双层复合PVC布料，并结合先进的压胶工艺精制而成，底部设置有放余水开关。出水口四个以上并为65mm口径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容量≥30T，环境适应温度：-65~+80℃。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操作简便，易于折叠，耐磨损，抗温，抗腐蚀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底部为圆形，高度≤2m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可折叠，储存液体，应配有一个进水阀，一个出水阀。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3" w:hRule="atLeast"/>
        </w:trPr>
        <w:tc>
          <w:tcPr>
            <w:tcW w:w="328"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w:t>
            </w:r>
          </w:p>
        </w:tc>
        <w:tc>
          <w:tcPr>
            <w:tcW w:w="46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宋体" w:hAnsi="宋体" w:eastAsia="宋体" w:cs="宋体"/>
                <w:i w:val="0"/>
                <w:iCs w:val="0"/>
                <w:color w:val="000000"/>
                <w:kern w:val="0"/>
                <w:sz w:val="21"/>
                <w:szCs w:val="21"/>
                <w:u w:val="none"/>
                <w:lang w:val="en-US" w:eastAsia="zh-CN" w:bidi="ar"/>
              </w:rPr>
              <w:t>■</w:t>
            </w:r>
          </w:p>
        </w:tc>
        <w:tc>
          <w:tcPr>
            <w:tcW w:w="65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5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pStyle w:val="18"/>
        <w:spacing w:line="240" w:lineRule="auto"/>
        <w:ind w:firstLine="482"/>
        <w:rPr>
          <w:rFonts w:hint="eastAsia" w:asciiTheme="minorEastAsia" w:hAnsiTheme="minorEastAsia" w:eastAsiaTheme="minorEastAsia" w:cstheme="minorEastAsia"/>
          <w:b/>
          <w:bCs/>
          <w:color w:val="auto"/>
          <w:sz w:val="24"/>
          <w:szCs w:val="24"/>
          <w:highlight w:val="none"/>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移动水带收卷机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4"/>
        <w:gridCol w:w="765"/>
        <w:gridCol w:w="1094"/>
        <w:gridCol w:w="5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20"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序号</w:t>
            </w:r>
          </w:p>
        </w:tc>
        <w:tc>
          <w:tcPr>
            <w:tcW w:w="459" w:type="pct"/>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重要性</w:t>
            </w:r>
          </w:p>
        </w:tc>
        <w:tc>
          <w:tcPr>
            <w:tcW w:w="656"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指标项</w:t>
            </w:r>
          </w:p>
        </w:tc>
        <w:tc>
          <w:tcPr>
            <w:tcW w:w="3564"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20"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1</w:t>
            </w:r>
          </w:p>
        </w:tc>
        <w:tc>
          <w:tcPr>
            <w:tcW w:w="459" w:type="pc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i w:val="0"/>
                <w:iCs w:val="0"/>
                <w:color w:val="000000"/>
                <w:kern w:val="0"/>
                <w:sz w:val="21"/>
                <w:szCs w:val="21"/>
                <w:u w:val="none"/>
                <w:lang w:val="en-US" w:eastAsia="zh-CN" w:bidi="ar"/>
              </w:rPr>
              <w:t>★</w:t>
            </w:r>
          </w:p>
        </w:tc>
        <w:tc>
          <w:tcPr>
            <w:tcW w:w="65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设计应体积小，轻便，速度快，可随车携带，解决训练和救援后人工收卷水带耗时耗力的问题；可收卷65型与80型水带。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2</w:t>
            </w:r>
          </w:p>
        </w:tc>
        <w:tc>
          <w:tcPr>
            <w:tcW w:w="459" w:type="pct"/>
            <w:vMerge w:val="restar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i w:val="0"/>
                <w:iCs w:val="0"/>
                <w:color w:val="000000"/>
                <w:kern w:val="0"/>
                <w:sz w:val="21"/>
                <w:szCs w:val="21"/>
                <w:u w:val="none"/>
                <w:lang w:val="en-US" w:eastAsia="zh-CN" w:bidi="ar"/>
              </w:rPr>
              <w:t>■</w:t>
            </w:r>
          </w:p>
        </w:tc>
        <w:tc>
          <w:tcPr>
            <w:tcW w:w="65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功率：≥200W；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9" w:type="pct"/>
            <w:vMerge w:val="continue"/>
            <w:shd w:val="clear" w:color="auto" w:fill="auto"/>
            <w:noWrap w:val="0"/>
            <w:tcMar>
              <w:top w:w="15" w:type="dxa"/>
              <w:left w:w="15" w:type="dxa"/>
              <w:right w:w="15" w:type="dxa"/>
            </w:tcMar>
            <w:vAlign w:val="center"/>
          </w:tcPr>
          <w:p/>
        </w:tc>
        <w:tc>
          <w:tcPr>
            <w:tcW w:w="656" w:type="pct"/>
            <w:vMerge w:val="continue"/>
            <w:shd w:val="clear" w:color="auto" w:fill="auto"/>
            <w:noWrap w:val="0"/>
            <w:tcMar>
              <w:top w:w="15" w:type="dxa"/>
              <w:left w:w="15" w:type="dxa"/>
              <w:right w:w="15" w:type="dxa"/>
            </w:tcMar>
            <w:vAlign w:val="center"/>
          </w:tcPr>
          <w:p/>
        </w:tc>
        <w:tc>
          <w:tcPr>
            <w:tcW w:w="3564"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3</w:t>
            </w:r>
          </w:p>
        </w:tc>
        <w:tc>
          <w:tcPr>
            <w:tcW w:w="459" w:type="pct"/>
            <w:vMerge w:val="restar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i w:val="0"/>
                <w:iCs w:val="0"/>
                <w:color w:val="000000"/>
                <w:kern w:val="0"/>
                <w:sz w:val="21"/>
                <w:szCs w:val="21"/>
                <w:u w:val="none"/>
                <w:lang w:val="en-US" w:eastAsia="zh-CN" w:bidi="ar"/>
              </w:rPr>
              <w:t>■</w:t>
            </w:r>
          </w:p>
        </w:tc>
        <w:tc>
          <w:tcPr>
            <w:tcW w:w="65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可根据水带的长度调节水带收卷完成停止时间，不会卡死，损坏设备和水带；时间控制：0~60S。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9" w:type="pct"/>
            <w:vMerge w:val="continue"/>
            <w:shd w:val="clear" w:color="auto" w:fill="auto"/>
            <w:noWrap w:val="0"/>
            <w:tcMar>
              <w:top w:w="15" w:type="dxa"/>
              <w:left w:w="15" w:type="dxa"/>
              <w:right w:w="15" w:type="dxa"/>
            </w:tcMar>
            <w:vAlign w:val="center"/>
          </w:tcPr>
          <w:p/>
        </w:tc>
        <w:tc>
          <w:tcPr>
            <w:tcW w:w="656" w:type="pct"/>
            <w:vMerge w:val="continue"/>
            <w:shd w:val="clear" w:color="auto" w:fill="auto"/>
            <w:noWrap w:val="0"/>
            <w:tcMar>
              <w:top w:w="15" w:type="dxa"/>
              <w:left w:w="15" w:type="dxa"/>
              <w:right w:w="15" w:type="dxa"/>
            </w:tcMar>
            <w:vAlign w:val="center"/>
          </w:tcPr>
          <w:p/>
        </w:tc>
        <w:tc>
          <w:tcPr>
            <w:tcW w:w="3564"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320"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4</w:t>
            </w:r>
          </w:p>
        </w:tc>
        <w:tc>
          <w:tcPr>
            <w:tcW w:w="459" w:type="pc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i w:val="0"/>
                <w:iCs w:val="0"/>
                <w:color w:val="000000"/>
                <w:kern w:val="0"/>
                <w:sz w:val="21"/>
                <w:szCs w:val="21"/>
                <w:u w:val="none"/>
                <w:lang w:val="en-US" w:eastAsia="zh-CN" w:bidi="ar"/>
              </w:rPr>
              <w:t>■</w:t>
            </w:r>
          </w:p>
        </w:tc>
        <w:tc>
          <w:tcPr>
            <w:tcW w:w="65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可连续工作时间：≥1h；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5</w:t>
            </w:r>
          </w:p>
        </w:tc>
        <w:tc>
          <w:tcPr>
            <w:tcW w:w="459" w:type="pc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i w:val="0"/>
                <w:iCs w:val="0"/>
                <w:color w:val="000000"/>
                <w:kern w:val="0"/>
                <w:sz w:val="21"/>
                <w:szCs w:val="21"/>
                <w:u w:val="none"/>
                <w:lang w:val="en-US" w:eastAsia="zh-CN" w:bidi="ar"/>
              </w:rPr>
              <w:t>●</w:t>
            </w:r>
          </w:p>
        </w:tc>
        <w:tc>
          <w:tcPr>
            <w:tcW w:w="65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重量：≤17Kg。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val="en-US" w:eastAsia="zh-CN" w:bidi="ar"/>
              </w:rPr>
              <w:t>6</w:t>
            </w:r>
          </w:p>
        </w:tc>
        <w:tc>
          <w:tcPr>
            <w:tcW w:w="459" w:type="pct"/>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宋体" w:hAnsi="宋体" w:eastAsia="宋体" w:cs="宋体"/>
                <w:i w:val="0"/>
                <w:iCs w:val="0"/>
                <w:color w:val="000000"/>
                <w:kern w:val="0"/>
                <w:sz w:val="21"/>
                <w:szCs w:val="21"/>
                <w:u w:val="none"/>
                <w:lang w:val="en-US" w:eastAsia="zh-CN" w:bidi="ar"/>
              </w:rPr>
              <w:t>■</w:t>
            </w:r>
          </w:p>
        </w:tc>
        <w:tc>
          <w:tcPr>
            <w:tcW w:w="65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rPr>
          <w:rFonts w:hint="eastAsia" w:asciiTheme="minorEastAsia" w:hAnsiTheme="minorEastAsia" w:eastAsiaTheme="minorEastAsia" w:cstheme="minorEastAsia"/>
          <w:b/>
          <w:bCs/>
          <w:color w:val="auto"/>
          <w:sz w:val="24"/>
          <w:szCs w:val="24"/>
          <w:highlight w:val="none"/>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排水机器人</w:t>
      </w:r>
    </w:p>
    <w:tbl>
      <w:tblPr>
        <w:tblStyle w:val="12"/>
        <w:tblW w:w="8590" w:type="dxa"/>
        <w:tblInd w:w="0" w:type="dxa"/>
        <w:tblLayout w:type="autofit"/>
        <w:tblCellMar>
          <w:top w:w="0" w:type="dxa"/>
          <w:left w:w="0" w:type="dxa"/>
          <w:bottom w:w="0" w:type="dxa"/>
          <w:right w:w="0" w:type="dxa"/>
        </w:tblCellMar>
      </w:tblPr>
      <w:tblGrid>
        <w:gridCol w:w="567"/>
        <w:gridCol w:w="766"/>
        <w:gridCol w:w="1134"/>
        <w:gridCol w:w="6123"/>
      </w:tblGrid>
      <w:tr>
        <w:tblPrEx>
          <w:tblCellMar>
            <w:top w:w="0" w:type="dxa"/>
            <w:left w:w="0" w:type="dxa"/>
            <w:bottom w:w="0" w:type="dxa"/>
            <w:right w:w="0" w:type="dxa"/>
          </w:tblCellMar>
        </w:tblPrEx>
        <w:trPr>
          <w:trHeight w:val="23"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序号</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重要性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指标项</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kern w:val="0"/>
                <w:sz w:val="24"/>
                <w:szCs w:val="24"/>
                <w:highlight w:val="none"/>
                <w:lang w:bidi="ar"/>
              </w:rPr>
              <w:t>技术参数及要求</w:t>
            </w:r>
          </w:p>
        </w:tc>
      </w:tr>
      <w:tr>
        <w:tblPrEx>
          <w:tblCellMar>
            <w:top w:w="0" w:type="dxa"/>
            <w:left w:w="0" w:type="dxa"/>
            <w:bottom w:w="0" w:type="dxa"/>
            <w:right w:w="0" w:type="dxa"/>
          </w:tblCellMar>
        </w:tblPrEx>
        <w:trPr>
          <w:trHeight w:val="23"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Theme="minorEastAsia" w:hAnsiTheme="minorEastAsia" w:eastAsiaTheme="minorEastAsia" w:cstheme="minorEastAsia"/>
                <w:bCs/>
                <w:color w:val="auto"/>
                <w:kern w:val="0"/>
                <w:sz w:val="24"/>
                <w:szCs w:val="24"/>
                <w:highlight w:val="none"/>
                <w:lang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color w:val="auto"/>
                <w:kern w:val="2"/>
                <w:sz w:val="24"/>
                <w:szCs w:val="24"/>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总体性能符合XF892.1-2010《消防机器人》的标准</w:t>
            </w:r>
          </w:p>
        </w:tc>
      </w:tr>
      <w:tr>
        <w:tblPrEx>
          <w:tblCellMar>
            <w:top w:w="0" w:type="dxa"/>
            <w:left w:w="0" w:type="dxa"/>
            <w:bottom w:w="0" w:type="dxa"/>
            <w:right w:w="0" w:type="dxa"/>
          </w:tblCellMar>
        </w:tblPrEx>
        <w:trPr>
          <w:trHeight w:val="23"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供排水机器人1套、水带收卷装置1套、大口径水带自动收卷推车2套、DN200水带≥600米。</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主要功能：用于城市内涝排水，也可作为供水模块给远程供水系统供水，中标后根据用户实际需求提供转换接口。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能独立行走，可在水面行驶，具有水陆两栖功能；机器人行走方式：真空轮胎。</w:t>
            </w:r>
          </w:p>
        </w:tc>
      </w:tr>
      <w:tr>
        <w:tblPrEx>
          <w:tblCellMar>
            <w:top w:w="0" w:type="dxa"/>
            <w:left w:w="0" w:type="dxa"/>
            <w:bottom w:w="0" w:type="dxa"/>
            <w:right w:w="0" w:type="dxa"/>
          </w:tblCellMar>
        </w:tblPrEx>
        <w:trPr>
          <w:trHeight w:val="312"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倾覆角≥30°；越障高度≥200mm；最小离地间隙≥130mm；最大涉水深度≥900mm或可漂浮水面工作；配备进水口数量≥2个，进水口直径≥180mm，配备出水口数量≥2个，出水口直径≥180mm；配有≥15m钢缆专用电动绞盘，整机牵引力≥4.5kN。</w:t>
            </w:r>
          </w:p>
        </w:tc>
      </w:tr>
      <w:tr>
        <w:tblPrEx>
          <w:tblCellMar>
            <w:top w:w="0" w:type="dxa"/>
            <w:left w:w="0" w:type="dxa"/>
            <w:bottom w:w="0" w:type="dxa"/>
            <w:right w:w="0" w:type="dxa"/>
          </w:tblCellMar>
        </w:tblPrEx>
        <w:trPr>
          <w:trHeight w:val="292"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驱动形式采用液压驱动；驱动方式采用内燃机式驱动；连续工作时间≥5h，可在机器运行状态下加注燃油。</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功率≥20kW；行走速度≥5km/h。</w:t>
            </w:r>
          </w:p>
        </w:tc>
      </w:tr>
      <w:tr>
        <w:tblPrEx>
          <w:tblCellMar>
            <w:top w:w="0" w:type="dxa"/>
            <w:left w:w="0" w:type="dxa"/>
            <w:bottom w:w="0" w:type="dxa"/>
            <w:right w:w="0" w:type="dxa"/>
          </w:tblCellMar>
        </w:tblPrEx>
        <w:trPr>
          <w:trHeight w:val="312"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远程遥控操作，无线遥控距离≥150m；配有线控遥控器，在强磁环境无线受干扰时应急使用移动机器人；</w:t>
            </w: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水泵：扬程≥6m；最小吸水入水深度≤180mm；可吸排含有最大固体颗粒直径≤25mm杂质液体，通过更换滤网，可吸排含有最大固体颗粒直径≤3mm杂质液体；当扬程0m时，排水量≥200L/s；最大排水距离≥300m。</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机器人内部设置电动排水泵，可自动检测并排出机器人内部积水。</w:t>
            </w: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可实现水带的快速铺设和回收，可同时收卷2盘大口径水带，铺设/收卷速度：≥0.5m/s.</w:t>
            </w: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整体重量≤850kg。</w:t>
            </w:r>
          </w:p>
        </w:tc>
      </w:tr>
      <w:tr>
        <w:tblPrEx>
          <w:tblCellMar>
            <w:top w:w="0" w:type="dxa"/>
            <w:left w:w="0" w:type="dxa"/>
            <w:bottom w:w="0" w:type="dxa"/>
            <w:right w:w="0" w:type="dxa"/>
          </w:tblCellMar>
        </w:tblPrEx>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7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rPr>
          <w:rFonts w:hint="eastAsia" w:asciiTheme="minorEastAsia" w:hAnsiTheme="minorEastAsia" w:eastAsiaTheme="minorEastAsia" w:cstheme="minorEastAsia"/>
          <w:b/>
          <w:bCs/>
          <w:color w:val="auto"/>
          <w:sz w:val="24"/>
          <w:szCs w:val="24"/>
          <w:highlight w:val="none"/>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航空运输箱</w:t>
      </w:r>
    </w:p>
    <w:tbl>
      <w:tblPr>
        <w:tblStyle w:val="12"/>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794"/>
        <w:gridCol w:w="1134"/>
        <w:gridCol w:w="6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67" w:type="dxa"/>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序号</w:t>
            </w:r>
          </w:p>
        </w:tc>
        <w:tc>
          <w:tcPr>
            <w:tcW w:w="794" w:type="dxa"/>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重要性</w:t>
            </w:r>
          </w:p>
        </w:tc>
        <w:tc>
          <w:tcPr>
            <w:tcW w:w="113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指标项</w:t>
            </w:r>
          </w:p>
        </w:tc>
        <w:tc>
          <w:tcPr>
            <w:tcW w:w="6123"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箱体材料厚度:约6mm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尺寸及数量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1200mm*800mm*600mm：数量40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800mm*600mm*540mm：数量80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600mm*400mm*185mm：数量80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整体要求。1、便于与叉车配合使用，多个箱体可无缝叠加存放、运输2、滚塑工艺箱，采用高抗冲击的高分子聚乙烯材质（PE）一体滚塑成型，具备高强度、高韧性，承重、耐压、耐磨等特性3、整箱采用的塔扣、合页、预埋件及铆钉均采用304不锈钢材质4、箱体上有金属标签卡槽，可插入设备名称标识卡等，便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箱体为独立上开盖结构，体盖搭扣链接；箱体外部可安装空投挂钩，便于空投使用；箱体四周安装提手，箱体底部安装移动式脚轮；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箱盖采用扁型弹性发泡密封橡胶条，确保防水气密。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567"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567"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567"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箱体内部配有304不锈钢钢丝绳，确保箱子打开时箱体与箱盖链接强度。箱体配有EPE珍珠棉或EVA棉材质的缓冲内饰板。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794"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正常使用寿命12年以上。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794"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bl>
    <w:p>
      <w:pPr>
        <w:widowControl/>
        <w:jc w:val="left"/>
        <w:rPr>
          <w:rFonts w:hint="eastAsia" w:asciiTheme="minorEastAsia" w:hAnsiTheme="minorEastAsia" w:eastAsiaTheme="minorEastAsia" w:cstheme="minorEastAsia"/>
          <w:b/>
          <w:bCs/>
          <w:color w:val="auto"/>
          <w:sz w:val="24"/>
          <w:szCs w:val="24"/>
          <w:highlight w:val="none"/>
        </w:rPr>
      </w:pPr>
    </w:p>
    <w:p>
      <w:pPr>
        <w:widowControl/>
        <w:jc w:val="lef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净水设备</w:t>
      </w:r>
    </w:p>
    <w:tbl>
      <w:tblPr>
        <w:tblStyle w:val="12"/>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794"/>
        <w:gridCol w:w="1134"/>
        <w:gridCol w:w="6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7" w:type="dxa"/>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794" w:type="dxa"/>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1134" w:type="dxa"/>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6123" w:type="dxa"/>
            <w:shd w:val="clear" w:color="auto" w:fill="auto"/>
            <w:noWrap w:val="0"/>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79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用于将户外河水、溪水、泉水等淡水过滤成直饮水的装置。单台装备产水量≥40L/h，产水水质达到国家饮用水标准。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bidi="ar"/>
              </w:rPr>
              <w:t>可手提、可拉杆（箱体带有万向轮）方便运输，设备出厂配备有进水、产水及废水管，方便制水使用，可接AC110-240V50/60Hz交流电、DC24-28V直流电以及太阳能系统，设备内置DC24V锂离子电池，可确保无电情况下应急制水4-5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采用反渗透技术，过滤精度0.0001um,能去除99.99%以上的细菌，病毒及其它物质，脱盐率98%。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79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水处理工艺先进，采用多级过滤,产水水质通过SGS检验认证符合饮用水标准，设备带自动冲洗功能。光伏板类型：单晶硅层压组件，光电转换率高，表面为TPU材质，更加防雨水耐腐蚀；可折叠便于移动和收纳。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794"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设备尺寸：560x450x330mm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ind w:firstLine="210" w:firstLineChars="100"/>
              <w:rPr>
                <w:rFonts w:hint="eastAsia" w:eastAsia="@仿宋_GB2312"/>
                <w:lang w:val="en-US" w:eastAsia="zh-CN"/>
              </w:rPr>
            </w:pPr>
            <w:r>
              <w:rPr>
                <w:rFonts w:hint="eastAsia"/>
                <w:lang w:val="en-US" w:eastAsia="zh-CN"/>
              </w:rPr>
              <w:t>6</w:t>
            </w:r>
          </w:p>
        </w:tc>
        <w:tc>
          <w:tcPr>
            <w:tcW w:w="794" w:type="dxa"/>
            <w:shd w:val="clear" w:color="auto" w:fill="auto"/>
            <w:noWrap w:val="0"/>
            <w:tcMar>
              <w:top w:w="15" w:type="dxa"/>
              <w:left w:w="15" w:type="dxa"/>
              <w:right w:w="15" w:type="dxa"/>
            </w:tcMar>
            <w:vAlign w:val="center"/>
          </w:tcPr>
          <w:p>
            <w:pPr>
              <w:ind w:firstLine="240" w:firstLineChars="100"/>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r>
              <w:rPr>
                <w:rFonts w:hint="eastAsia" w:asciiTheme="minorEastAsia" w:hAnsiTheme="minorEastAsia" w:eastAsiaTheme="minorEastAsia" w:cstheme="minorEastAsia"/>
                <w:color w:val="auto"/>
                <w:kern w:val="0"/>
                <w:sz w:val="24"/>
                <w:szCs w:val="24"/>
                <w:highlight w:val="none"/>
                <w:lang w:val="en-US" w:eastAsia="zh-CN" w:bidi="ar"/>
              </w:rPr>
              <w:t>重量≥27KG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ind w:firstLine="210" w:firstLineChars="100"/>
              <w:rPr>
                <w:rFonts w:hint="default"/>
                <w:lang w:val="en-US" w:eastAsia="zh-CN"/>
              </w:rPr>
            </w:pPr>
            <w:r>
              <w:rPr>
                <w:rFonts w:hint="eastAsia"/>
                <w:lang w:val="en-US" w:eastAsia="zh-CN"/>
              </w:rPr>
              <w:t>7</w:t>
            </w:r>
          </w:p>
        </w:tc>
        <w:tc>
          <w:tcPr>
            <w:tcW w:w="794" w:type="dxa"/>
            <w:shd w:val="clear" w:color="auto" w:fill="auto"/>
            <w:noWrap w:val="0"/>
            <w:tcMar>
              <w:top w:w="15" w:type="dxa"/>
              <w:left w:w="15" w:type="dxa"/>
              <w:right w:w="15" w:type="dxa"/>
            </w:tcMar>
            <w:vAlign w:val="center"/>
          </w:tcPr>
          <w:p>
            <w:pPr>
              <w:ind w:firstLine="240" w:firstLineChars="10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rPr>
                <w:rFonts w:hint="eastAsia"/>
              </w:rPr>
            </w:pPr>
            <w:r>
              <w:rPr>
                <w:rFonts w:hint="eastAsia" w:asciiTheme="minorEastAsia" w:hAnsiTheme="minorEastAsia" w:eastAsiaTheme="minorEastAsia" w:cstheme="minorEastAsia"/>
                <w:color w:val="auto"/>
                <w:kern w:val="0"/>
                <w:sz w:val="24"/>
                <w:szCs w:val="24"/>
                <w:highlight w:val="none"/>
                <w:lang w:val="en-US" w:eastAsia="zh-CN" w:bidi="ar"/>
              </w:rPr>
              <w:t>可处理地表水、湖水、雨水、河水等无污染水的三类水以上水源，产水符合饮用水标准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ind w:firstLine="210" w:firstLineChars="100"/>
              <w:rPr>
                <w:rFonts w:hint="default"/>
                <w:lang w:val="en-US" w:eastAsia="zh-CN"/>
              </w:rPr>
            </w:pPr>
            <w:r>
              <w:rPr>
                <w:rFonts w:hint="eastAsia"/>
                <w:lang w:val="en-US" w:eastAsia="zh-CN"/>
              </w:rPr>
              <w:t>8</w:t>
            </w:r>
          </w:p>
        </w:tc>
        <w:tc>
          <w:tcPr>
            <w:tcW w:w="794" w:type="dxa"/>
            <w:shd w:val="clear" w:color="auto" w:fill="auto"/>
            <w:noWrap w:val="0"/>
            <w:tcMar>
              <w:top w:w="15" w:type="dxa"/>
              <w:left w:w="15" w:type="dxa"/>
              <w:right w:w="15" w:type="dxa"/>
            </w:tcMar>
            <w:vAlign w:val="center"/>
          </w:tcPr>
          <w:p>
            <w:pPr>
              <w:ind w:firstLine="240" w:firstLineChars="10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pStyle w:val="18"/>
        <w:spacing w:line="240" w:lineRule="auto"/>
        <w:ind w:firstLine="482"/>
        <w:jc w:val="center"/>
        <w:rPr>
          <w:rFonts w:hint="eastAsia" w:asciiTheme="minorEastAsia" w:hAnsiTheme="minorEastAsia" w:eastAsiaTheme="minorEastAsia" w:cstheme="minorEastAsia"/>
          <w:b/>
          <w:bCs/>
          <w:color w:val="auto"/>
          <w:sz w:val="24"/>
          <w:szCs w:val="24"/>
          <w:highlight w:val="none"/>
        </w:rPr>
      </w:pPr>
    </w:p>
    <w:p>
      <w:pP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单兵携行包(箱)</w:t>
      </w:r>
    </w:p>
    <w:tbl>
      <w:tblPr>
        <w:tblStyle w:val="12"/>
        <w:tblW w:w="8618" w:type="dxa"/>
        <w:tblInd w:w="0" w:type="dxa"/>
        <w:tblLayout w:type="autofit"/>
        <w:tblCellMar>
          <w:top w:w="0" w:type="dxa"/>
          <w:left w:w="0" w:type="dxa"/>
          <w:bottom w:w="0" w:type="dxa"/>
          <w:right w:w="0" w:type="dxa"/>
        </w:tblCellMar>
      </w:tblPr>
      <w:tblGrid>
        <w:gridCol w:w="567"/>
        <w:gridCol w:w="794"/>
        <w:gridCol w:w="1134"/>
        <w:gridCol w:w="6123"/>
      </w:tblGrid>
      <w:tr>
        <w:tblPrEx>
          <w:tblCellMar>
            <w:top w:w="0" w:type="dxa"/>
            <w:left w:w="0" w:type="dxa"/>
            <w:bottom w:w="0" w:type="dxa"/>
            <w:right w:w="0" w:type="dxa"/>
          </w:tblCellMar>
        </w:tblPrEx>
        <w:trPr>
          <w:trHeight w:val="23"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CellMar>
            <w:top w:w="0" w:type="dxa"/>
            <w:left w:w="0" w:type="dxa"/>
            <w:bottom w:w="0" w:type="dxa"/>
            <w:right w:w="0" w:type="dxa"/>
          </w:tblCellMar>
        </w:tblPrEx>
        <w:trPr>
          <w:trHeight w:val="312"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背包结构和材质要求。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1、用于消防应急救援装备携行背负，采用满足或优于经过特氟龙处理的尼龙和Cordura面料制成，耐磨、防泼水；</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2、参照或优于加厚背带和加硬背板设计，后背导流透气，带胸部固定带和可收纳腰托；</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3、大容量主仓，容量≥75L。双拉链，内侧设置1个拉链网袋和1个带弹力收紧绳的口袋；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4、背包前部上下设置两个副仓，双拉链，下部副仓内设置分层和快挂点；</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5、背包两侧设置大容量水壶副仓，仓口带弹力收紧绳；</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6、背包正面设置可扩容挂载系统；</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7、背包两侧分别设置1排挂点，每排挂点不少于6个；</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8、背包正面设置两处魔术贴标签粘贴处；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9、背包两侧和底部设置不少于2个加固带。底部加固带长度不少于50cm，可用于收纳单兵帐篷、睡袋；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10、背包顶部设置织带把手，加固、加厚；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11、颜色根据用户需求定制；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配2个魔术贴，内容根据采购人需求定制。</w:t>
            </w:r>
          </w:p>
        </w:tc>
      </w:tr>
      <w:tr>
        <w:tblPrEx>
          <w:tblCellMar>
            <w:top w:w="0" w:type="dxa"/>
            <w:left w:w="0" w:type="dxa"/>
            <w:bottom w:w="0" w:type="dxa"/>
            <w:right w:w="0" w:type="dxa"/>
          </w:tblCellMar>
        </w:tblPrEx>
        <w:trPr>
          <w:trHeight w:val="312"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72小时保障生活物资。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1、洗漱用品（配置洗漱包）1套。内含压缩毛巾3条、简易牙刷1支、折叠杯1个、折叠水盆1个、牙膏1盒、三合一沐浴液1瓶、漱口水1支；</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2、水袋。1个。主要用于徒步时饮水使用。广口水袋，容积：3L，可放至背囊和水袋包独立使用；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3、制式保温水壶（含杯托）。加厚304不锈钢制作。容量不小于700毫升，塑件材质食品级PP，密封件材质食品级硅胶。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4、单人灶具炉。大小适中，可与饭盒等配套使用。柴火灶，可以使用干柴、酒精（固体）、炭作为燃料使用。便携，轻体材质，收折方便，易于携带，耐火性好；</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高能量食品。含脱水轻量压缩速食饭9袋（口味随机）、能量棒5条。</w:t>
            </w:r>
          </w:p>
        </w:tc>
      </w:tr>
      <w:tr>
        <w:tblPrEx>
          <w:tblCellMar>
            <w:top w:w="0" w:type="dxa"/>
            <w:left w:w="0" w:type="dxa"/>
            <w:bottom w:w="0" w:type="dxa"/>
            <w:right w:w="0" w:type="dxa"/>
          </w:tblCellMar>
        </w:tblPrEx>
        <w:trPr>
          <w:trHeight w:val="312"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微型净水器1套。主要用于户外作业时将河水，雨水，湖水等天然水净化为直接饮用水。流量：不小于每分钟0.3升，净水容量：不小于2000升。材料采用ABS塑料、陶瓷、纳米KDF。净化功能包括但不限于：（1）、100%滤除水中的大肠杆菌、金黄色葡萄球菌、伤寒沙门氏菌、霍乱菌、军团杆菌等致病菌。（2）、完全滤除水中的藻类、虫类、尘埃等悬浮污染物。（3）、有效降低水中有害的溶解性重金属离子（如铅、镉、铬、砷等）的浓度；</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2、单人帐篷1套。颜色根据需要定制。外帐面料：抗撕裂涤纶格子布,具备防水、阻燃、抗紫外线功能；帐底面料：牛津布具备防水、阻燃功能；尺寸≥200*75*85cm；重量≤1900克；地钉≥6根，风绳≥4条；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3、单人睡袋1个。锦纶面料，90%白鸭绒填充，填充量不小于200克。双侧开放拉链，合理控温；</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配置防潮垫1个：自充气式，高回弹海绵填充，重量≤2KG，带有一体式充气头枕。</w:t>
            </w:r>
          </w:p>
        </w:tc>
      </w:tr>
      <w:tr>
        <w:tblPrEx>
          <w:tblCellMar>
            <w:top w:w="0" w:type="dxa"/>
            <w:left w:w="0" w:type="dxa"/>
            <w:bottom w:w="0" w:type="dxa"/>
            <w:right w:w="0" w:type="dxa"/>
          </w:tblCellMar>
        </w:tblPrEx>
        <w:trPr>
          <w:trHeight w:val="312"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72小时保障应急物资。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1、指南针1个。荧光表盘，多功能定位系统，快速定位，精准度正负1度，具备罗盘基础配置系统、偏向角测量、地图定向、估测距离。超强抗压，金属外壳具备防水防砸功能。在低温负20度下可正常使用；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2、高音哨1个。分贝≥95，高强度硬质合成塑料材质；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3、应急胶布。1卷。适用于抗水和耐高温效果的填补工作，有效封闭破损创口。用于帐篷、防潮垫等应急修补；</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4、荧光棒8根。4个红、4个黄，红/黄≥10小时。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个人急救包1套。高强度尼龙设计，配置专业急救医疗保障产品。包体使用molle系统，可进行多方面连接固定。内含急救物品包括但不限于：创可贴10片、消毒湿巾3片、急救剪刀1把、无纺布医用胶带1个、三角巾1条、安全别针4个、肤色绷带1条、呼吸面罩1个、一次性丁腈医用手套4双。</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引火棒1套，镁棒。</w:t>
            </w:r>
          </w:p>
        </w:tc>
      </w:tr>
      <w:tr>
        <w:tblPrEx>
          <w:tblCellMar>
            <w:top w:w="0" w:type="dxa"/>
            <w:left w:w="0" w:type="dxa"/>
            <w:bottom w:w="0" w:type="dxa"/>
            <w:right w:w="0" w:type="dxa"/>
          </w:tblCellMar>
        </w:tblPrEx>
        <w:trPr>
          <w:trHeight w:val="312"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多功能灯1个。整灯重量不大于140g；连续工作时间，强光不低于5小时(额定功率5W)、工作光不低于15小时(额定功率2W)。电池采用高能无记忆电池、灯体采用LED光源，铝合金外圈确保高效散热。具有强光、工作光、红光频闪三种工作模式。圆柱形设计、可悬挂、可磁铁吸附、可放置或手持使用。MICROUSB和DC输入接口（DC5V），标准USB输出接口（支持5V1A外设）；2、多功能工具钳1个。不锈钢材质，重量:≤500g，展开长度:≤20cm，功能数量:11个(含)-15个(含)；3、手摇发电机1套。额定功率≥30W、输出电压0-28V、额定电流1.5-2A、重量≤480g，尺寸≤106mm*64mm*39mm；4、直流蓄电池1个。电池容量：≥20000毫安；外壳材质:塑料；电池类型:锂电池；</w:t>
            </w: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tc>
      </w:tr>
      <w:tr>
        <w:tblPrEx>
          <w:tblCellMar>
            <w:top w:w="0" w:type="dxa"/>
            <w:left w:w="0" w:type="dxa"/>
            <w:bottom w:w="0" w:type="dxa"/>
            <w:right w:w="0" w:type="dxa"/>
          </w:tblCellMar>
        </w:tblPrEx>
        <w:trPr>
          <w:trHeight w:val="312"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72小时保障防护物资。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1、防护墨镜1副，聚碳酸酯镜片，无框设计，紫外线防护，配有防雾图层。2、耳塞不少于6对。泡沫材质、柔软、回弹性好、佩戴舒适、适合长时间佩戴。3、N95口罩不少于6副。。</w:t>
            </w:r>
          </w:p>
        </w:tc>
      </w:tr>
      <w:tr>
        <w:tblPrEx>
          <w:tblCellMar>
            <w:top w:w="0" w:type="dxa"/>
            <w:left w:w="0" w:type="dxa"/>
            <w:bottom w:w="0" w:type="dxa"/>
            <w:right w:w="0" w:type="dxa"/>
          </w:tblCellMar>
        </w:tblPrEx>
        <w:trPr>
          <w:trHeight w:val="312" w:hRule="atLeast"/>
        </w:trPr>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战术徒步靴1双。双密度EVA中底，每只重量≤450克。鞋身使用耐磨纯尼龙网布和冲孔牛皮，配置防霉抗菌鞋垫，鞋底覆盖缓冲材质。防穿刺鞋垫1副。防穿刺布中底≤4mm，耐铅质油、耐酸、耐碱、耐高温、耐低温，抗穿刺。2、战术背心1件。轻薄拉链式开口设计，尼龙网格制造，高强度抗撕裂材质，透气性好。全身配置多点位molle（模块化轻量化承载设备），方便连接各类配件。3、水质检测笔1个。TDS水质检测笔，体积小携带方便，可以检测水中的TDS值，能够检测钙离子、镁离子等可溶性盐类，醋酸铵、磺酸铵等离子型有机物，铬、锌、铅、铜等重金属离子。</w:t>
            </w: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312" w:hRule="atLeast"/>
        </w:trPr>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CellMar>
            <w:top w:w="0" w:type="dxa"/>
            <w:left w:w="0" w:type="dxa"/>
            <w:bottom w:w="0" w:type="dxa"/>
            <w:right w:w="0" w:type="dxa"/>
          </w:tblCellMar>
        </w:tblPrEx>
        <w:trPr>
          <w:trHeight w:val="23" w:hRule="atLeast"/>
        </w:trPr>
        <w:tc>
          <w:tcPr>
            <w:tcW w:w="5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pStyle w:val="18"/>
        <w:spacing w:line="240" w:lineRule="auto"/>
        <w:ind w:firstLine="482"/>
        <w:rPr>
          <w:rFonts w:hint="eastAsia" w:asciiTheme="minorEastAsia" w:hAnsiTheme="minorEastAsia" w:eastAsiaTheme="minorEastAsia" w:cstheme="minorEastAsia"/>
          <w:b/>
          <w:bCs/>
          <w:color w:val="auto"/>
          <w:sz w:val="24"/>
          <w:szCs w:val="24"/>
          <w:highlight w:val="none"/>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便携式推车</w:t>
      </w:r>
    </w:p>
    <w:tbl>
      <w:tblPr>
        <w:tblStyle w:val="12"/>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7"/>
        <w:gridCol w:w="794"/>
        <w:gridCol w:w="1134"/>
        <w:gridCol w:w="6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67"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794" w:type="dxa"/>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113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6123"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79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用于远距离救援过程中携行运输，具有动力强、行驶时间长等特点。整车可快速拆卸，方便快捷转运。</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推车尺寸约1600×800×730mm，承载面能够合理装载尺寸约1200*750*600mm的模块运输箱。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79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车体承载面采用高强度ABS塑料板吸塑成型，与运输箱体贴合，防滑设计，防止箱体滑动。车身配附件袋可放置小物资和维修工具。2、背带为搭扣设计，可自由拆卸，方便使用。3、车体四周分布有提手，在路况不佳、无法推行的情况下可将车整体抬起移动。4、吊带扣用于收紧扣绳，防止箱体移动滑落。5、支撑轮采用优质钢管制作，可上下调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79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1、有效控制车速，最高速度6km/h。2、轮胎采用真空越野轮胎（2只+备胎1只），整体承重≥800kg。3、采用液压减震器双轮4根减震器。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79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1、后桥使用专业直流电动机，电机功率≥1000W，电压48V，连杆设计。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2、电池容量：≥45AH，空载情况下使用时间≥7h，满载使用时间≥5h；配备防水电量显示表。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推车具有助力功能，操作分总开关、指示灯和充电口，并配备USB充电输出接口。车辆行进具备高中低速度3档，可选择前进、后退。行进刹车时，电机断电（或反向充电），摩擦片抱死轮轴。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794"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轮眉采用铁皮模具成型，折弯，焊接拼装制作。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794"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配备更好的电机等级，确保长时间续航使用。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79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1134" w:type="dxa"/>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123" w:type="dxa"/>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794"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134" w:type="dxa"/>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6123" w:type="dxa"/>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67" w:type="dxa"/>
            <w:vMerge w:val="continue"/>
            <w:shd w:val="clear" w:color="auto" w:fill="auto"/>
            <w:noWrap w:val="0"/>
            <w:tcMar>
              <w:top w:w="15" w:type="dxa"/>
              <w:left w:w="15" w:type="dxa"/>
              <w:right w:w="15" w:type="dxa"/>
            </w:tcMar>
            <w:vAlign w:val="center"/>
          </w:tcPr>
          <w:p/>
        </w:tc>
        <w:tc>
          <w:tcPr>
            <w:tcW w:w="794" w:type="dxa"/>
            <w:vMerge w:val="continue"/>
            <w:shd w:val="clear" w:color="auto" w:fill="auto"/>
            <w:noWrap w:val="0"/>
            <w:tcMar>
              <w:top w:w="15" w:type="dxa"/>
              <w:left w:w="15" w:type="dxa"/>
              <w:right w:w="15" w:type="dxa"/>
            </w:tcMar>
            <w:vAlign w:val="center"/>
          </w:tcPr>
          <w:p/>
        </w:tc>
        <w:tc>
          <w:tcPr>
            <w:tcW w:w="1134" w:type="dxa"/>
            <w:vMerge w:val="continue"/>
            <w:shd w:val="clear" w:color="auto" w:fill="auto"/>
            <w:noWrap w:val="0"/>
            <w:tcMar>
              <w:top w:w="15" w:type="dxa"/>
              <w:left w:w="15" w:type="dxa"/>
              <w:right w:w="15" w:type="dxa"/>
            </w:tcMar>
            <w:vAlign w:val="center"/>
          </w:tcPr>
          <w:p/>
        </w:tc>
        <w:tc>
          <w:tcPr>
            <w:tcW w:w="6123" w:type="dxa"/>
            <w:vMerge w:val="continue"/>
            <w:shd w:val="clear" w:color="auto" w:fill="auto"/>
            <w:noWrap w:val="0"/>
            <w:tcMar>
              <w:top w:w="15" w:type="dxa"/>
              <w:left w:w="15" w:type="dxa"/>
              <w:right w:w="15" w:type="dxa"/>
            </w:tcMar>
            <w:vAlign w:val="center"/>
          </w:tcPr>
          <w:p/>
        </w:tc>
      </w:tr>
    </w:tbl>
    <w:p>
      <w:pPr>
        <w:widowControl/>
        <w:jc w:val="left"/>
        <w:rPr>
          <w:rFonts w:hint="eastAsia" w:asciiTheme="minorEastAsia" w:hAnsiTheme="minorEastAsia" w:eastAsiaTheme="minorEastAsia" w:cstheme="minorEastAsia"/>
          <w:b w:val="0"/>
          <w:bCs/>
          <w:color w:val="auto"/>
          <w:kern w:val="0"/>
          <w:sz w:val="24"/>
          <w:szCs w:val="24"/>
          <w:highlight w:val="none"/>
          <w:lang w:bidi="ar"/>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充气帐篷（40㎡）</w:t>
      </w:r>
    </w:p>
    <w:tbl>
      <w:tblPr>
        <w:tblStyle w:val="12"/>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8"/>
        <w:gridCol w:w="766"/>
        <w:gridCol w:w="1094"/>
        <w:gridCol w:w="6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45"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6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45"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609"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满足国家或行业标准：《帐篷检测标准-野营帐篷》（GB/T27735-2011）、《遮阳篷和野营帐篷用织物》（GB/T33272-2016）；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continue"/>
            <w:shd w:val="clear" w:color="auto" w:fill="auto"/>
            <w:noWrap w:val="0"/>
            <w:tcMar>
              <w:top w:w="15" w:type="dxa"/>
              <w:left w:w="15" w:type="dxa"/>
              <w:right w:w="15" w:type="dxa"/>
            </w:tcMar>
            <w:vAlign w:val="center"/>
          </w:tcPr>
          <w:p/>
        </w:tc>
        <w:tc>
          <w:tcPr>
            <w:tcW w:w="445" w:type="pct"/>
            <w:vMerge w:val="continue"/>
            <w:shd w:val="clear" w:color="auto" w:fill="auto"/>
            <w:noWrap w:val="0"/>
            <w:tcMar>
              <w:top w:w="15" w:type="dxa"/>
              <w:left w:w="15" w:type="dxa"/>
              <w:right w:w="15" w:type="dxa"/>
            </w:tcMar>
            <w:vAlign w:val="center"/>
          </w:tcPr>
          <w:p/>
        </w:tc>
        <w:tc>
          <w:tcPr>
            <w:tcW w:w="636" w:type="pct"/>
            <w:vMerge w:val="continue"/>
            <w:shd w:val="clear" w:color="auto" w:fill="auto"/>
            <w:noWrap w:val="0"/>
            <w:tcMar>
              <w:top w:w="15" w:type="dxa"/>
              <w:left w:w="15" w:type="dxa"/>
              <w:right w:w="15" w:type="dxa"/>
            </w:tcMar>
            <w:vAlign w:val="center"/>
          </w:tcPr>
          <w:p/>
        </w:tc>
        <w:tc>
          <w:tcPr>
            <w:tcW w:w="3609"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结构和材质要求。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1、充气帐篷为充气框架结构，两根纵向气囊分别连接若干立柱及横向气囊组成充气框架，气囊最佳充气压力15-20kpa，气柱材料采用高强度PVC1000D夹网涂层气密布；</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2、帐篷各部位材质要求可参照或优于：气柱：高强度PVC1000D夹网涂层气密布；外篷布：600D优质牛津布；内篷布：舒美绸/涤塔夫材质；地垫:PVC。</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3、内篷布采用舒美绸或涤塔夫材质；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4、充气帐篷侧面开窗，窗户加装防水帘和纱网。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45"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气柱保压时间≥48小时，一次充气自行竖立时间≥7天，具备自动补气功能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continue"/>
            <w:shd w:val="clear" w:color="auto" w:fill="auto"/>
            <w:noWrap w:val="0"/>
            <w:tcMar>
              <w:top w:w="15" w:type="dxa"/>
              <w:left w:w="15" w:type="dxa"/>
              <w:right w:w="15" w:type="dxa"/>
            </w:tcMar>
            <w:vAlign w:val="center"/>
          </w:tcPr>
          <w:p/>
        </w:tc>
        <w:tc>
          <w:tcPr>
            <w:tcW w:w="445" w:type="pct"/>
            <w:vMerge w:val="continue"/>
            <w:shd w:val="clear" w:color="auto" w:fill="auto"/>
            <w:noWrap w:val="0"/>
            <w:tcMar>
              <w:top w:w="15" w:type="dxa"/>
              <w:left w:w="15" w:type="dxa"/>
              <w:right w:w="15" w:type="dxa"/>
            </w:tcMar>
            <w:vAlign w:val="center"/>
          </w:tcPr>
          <w:p/>
        </w:tc>
        <w:tc>
          <w:tcPr>
            <w:tcW w:w="636" w:type="pct"/>
            <w:vMerge w:val="continue"/>
            <w:shd w:val="clear" w:color="auto" w:fill="auto"/>
            <w:noWrap w:val="0"/>
            <w:tcMar>
              <w:top w:w="15" w:type="dxa"/>
              <w:left w:w="15" w:type="dxa"/>
              <w:right w:w="15" w:type="dxa"/>
            </w:tcMar>
            <w:vAlign w:val="center"/>
          </w:tcPr>
          <w:p/>
        </w:tc>
        <w:tc>
          <w:tcPr>
            <w:tcW w:w="3609"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使用面积≥40㎡；防护要求；帐篷气阀分为多功能充气阀、充气阀、安全阀三种；帐篷固定拉纤拉环防水处理。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适应温度：-30℃~+65℃；抗风等级：≥8级。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45"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防地表水：≥150mm。充气时间：≤10min。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9"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continue"/>
            <w:shd w:val="clear" w:color="auto" w:fill="auto"/>
            <w:noWrap w:val="0"/>
            <w:tcMar>
              <w:top w:w="15" w:type="dxa"/>
              <w:left w:w="15" w:type="dxa"/>
              <w:right w:w="15" w:type="dxa"/>
            </w:tcMar>
            <w:vAlign w:val="center"/>
          </w:tcPr>
          <w:p/>
        </w:tc>
        <w:tc>
          <w:tcPr>
            <w:tcW w:w="445" w:type="pct"/>
            <w:vMerge w:val="continue"/>
            <w:shd w:val="clear" w:color="auto" w:fill="auto"/>
            <w:noWrap w:val="0"/>
            <w:tcMar>
              <w:top w:w="15" w:type="dxa"/>
              <w:left w:w="15" w:type="dxa"/>
              <w:right w:w="15" w:type="dxa"/>
            </w:tcMar>
            <w:vAlign w:val="center"/>
          </w:tcPr>
          <w:p/>
        </w:tc>
        <w:tc>
          <w:tcPr>
            <w:tcW w:w="636" w:type="pct"/>
            <w:vMerge w:val="continue"/>
            <w:shd w:val="clear" w:color="auto" w:fill="auto"/>
            <w:noWrap w:val="0"/>
            <w:tcMar>
              <w:top w:w="15" w:type="dxa"/>
              <w:left w:w="15" w:type="dxa"/>
              <w:right w:w="15" w:type="dxa"/>
            </w:tcMar>
            <w:vAlign w:val="center"/>
          </w:tcPr>
          <w:p/>
        </w:tc>
        <w:tc>
          <w:tcPr>
            <w:tcW w:w="3609"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continue"/>
            <w:shd w:val="clear" w:color="auto" w:fill="auto"/>
            <w:noWrap w:val="0"/>
            <w:tcMar>
              <w:top w:w="15" w:type="dxa"/>
              <w:left w:w="15" w:type="dxa"/>
              <w:right w:w="15" w:type="dxa"/>
            </w:tcMar>
            <w:vAlign w:val="center"/>
          </w:tcPr>
          <w:p/>
        </w:tc>
        <w:tc>
          <w:tcPr>
            <w:tcW w:w="445" w:type="pct"/>
            <w:vMerge w:val="continue"/>
            <w:shd w:val="clear" w:color="auto" w:fill="auto"/>
            <w:noWrap w:val="0"/>
            <w:tcMar>
              <w:top w:w="15" w:type="dxa"/>
              <w:left w:w="15" w:type="dxa"/>
              <w:right w:w="15" w:type="dxa"/>
            </w:tcMar>
            <w:vAlign w:val="center"/>
          </w:tcPr>
          <w:p/>
        </w:tc>
        <w:tc>
          <w:tcPr>
            <w:tcW w:w="636" w:type="pct"/>
            <w:vMerge w:val="continue"/>
            <w:shd w:val="clear" w:color="auto" w:fill="auto"/>
            <w:noWrap w:val="0"/>
            <w:tcMar>
              <w:top w:w="15" w:type="dxa"/>
              <w:left w:w="15" w:type="dxa"/>
              <w:right w:w="15" w:type="dxa"/>
            </w:tcMar>
            <w:vAlign w:val="center"/>
          </w:tcPr>
          <w:p/>
        </w:tc>
        <w:tc>
          <w:tcPr>
            <w:tcW w:w="3609"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continue"/>
            <w:shd w:val="clear" w:color="auto" w:fill="auto"/>
            <w:noWrap w:val="0"/>
            <w:tcMar>
              <w:top w:w="15" w:type="dxa"/>
              <w:left w:w="15" w:type="dxa"/>
              <w:right w:w="15" w:type="dxa"/>
            </w:tcMar>
            <w:vAlign w:val="center"/>
          </w:tcPr>
          <w:p/>
        </w:tc>
        <w:tc>
          <w:tcPr>
            <w:tcW w:w="445" w:type="pct"/>
            <w:vMerge w:val="continue"/>
            <w:shd w:val="clear" w:color="auto" w:fill="auto"/>
            <w:noWrap w:val="0"/>
            <w:tcMar>
              <w:top w:w="15" w:type="dxa"/>
              <w:left w:w="15" w:type="dxa"/>
              <w:right w:w="15" w:type="dxa"/>
            </w:tcMar>
            <w:vAlign w:val="center"/>
          </w:tcPr>
          <w:p/>
        </w:tc>
        <w:tc>
          <w:tcPr>
            <w:tcW w:w="636" w:type="pct"/>
            <w:vMerge w:val="continue"/>
            <w:shd w:val="clear" w:color="auto" w:fill="auto"/>
            <w:noWrap w:val="0"/>
            <w:tcMar>
              <w:top w:w="15" w:type="dxa"/>
              <w:left w:w="15" w:type="dxa"/>
              <w:right w:w="15" w:type="dxa"/>
            </w:tcMar>
            <w:vAlign w:val="center"/>
          </w:tcPr>
          <w:p/>
        </w:tc>
        <w:tc>
          <w:tcPr>
            <w:tcW w:w="3609"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307" w:type="pct"/>
            <w:vMerge w:val="continue"/>
            <w:shd w:val="clear" w:color="auto" w:fill="auto"/>
            <w:noWrap w:val="0"/>
            <w:tcMar>
              <w:top w:w="15" w:type="dxa"/>
              <w:left w:w="15" w:type="dxa"/>
              <w:right w:w="15" w:type="dxa"/>
            </w:tcMar>
            <w:vAlign w:val="center"/>
          </w:tcPr>
          <w:p/>
        </w:tc>
        <w:tc>
          <w:tcPr>
            <w:tcW w:w="445" w:type="pct"/>
            <w:vMerge w:val="continue"/>
            <w:shd w:val="clear" w:color="auto" w:fill="auto"/>
            <w:noWrap w:val="0"/>
            <w:tcMar>
              <w:top w:w="15" w:type="dxa"/>
              <w:left w:w="15" w:type="dxa"/>
              <w:right w:w="15" w:type="dxa"/>
            </w:tcMar>
            <w:vAlign w:val="center"/>
          </w:tcPr>
          <w:p/>
        </w:tc>
        <w:tc>
          <w:tcPr>
            <w:tcW w:w="636" w:type="pct"/>
            <w:vMerge w:val="continue"/>
            <w:shd w:val="clear" w:color="auto" w:fill="auto"/>
            <w:noWrap w:val="0"/>
            <w:tcMar>
              <w:top w:w="15" w:type="dxa"/>
              <w:left w:w="15" w:type="dxa"/>
              <w:right w:w="15" w:type="dxa"/>
            </w:tcMar>
            <w:vAlign w:val="center"/>
          </w:tcPr>
          <w:p/>
        </w:tc>
        <w:tc>
          <w:tcPr>
            <w:tcW w:w="3609"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9"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default" w:asciiTheme="minorEastAsia" w:hAnsiTheme="minorEastAsia" w:eastAsiaTheme="minorEastAsia" w:cstheme="minorEastAsia"/>
                <w:color w:val="auto"/>
                <w:kern w:val="0"/>
                <w:sz w:val="24"/>
                <w:szCs w:val="24"/>
                <w:highlight w:val="none"/>
                <w:lang w:val="en-US" w:eastAsia="zh-CN" w:bidi="ar"/>
              </w:rPr>
              <w:t>配置不小于1200W电动充排气泵1台，配件包括但不限于：高压充气管一根，地钉（Ø12mm）8根，拉绳（Ø8mm涤纶）8根，紧绳板8个，手锤1把，维修工具包1个（维修布料A4纸大小2张、胶水一小瓶、胶刷一把）。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包装材质为4*4军用防水帆布材质，采用粘扣搭接及绑带固定式；包装外部缝制手提把手。采用箱式包装，箱体下方带滑轮方便运输，能与叉车配合使用，包装完整便于搬运及运输中不易破损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充气帐篷一体式、免搭建，一次充气成型。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帐篷整体结构由：充气框架、外单布、内衬及地布四个主要部分组成。</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充气框架安装充排气阀、安全阀。</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帐篷正面山墙开门，开启方式为拉链卷帘式；帐篷两侧开窗，窗户为双层式，开启方式为粘扣卷帘式。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pStyle w:val="18"/>
        <w:spacing w:line="240" w:lineRule="auto"/>
        <w:ind w:firstLine="482"/>
        <w:jc w:val="center"/>
        <w:rPr>
          <w:rFonts w:hint="eastAsia" w:asciiTheme="minorEastAsia" w:hAnsiTheme="minorEastAsia" w:eastAsiaTheme="minorEastAsia" w:cstheme="minorEastAsia"/>
          <w:b/>
          <w:bCs/>
          <w:color w:val="auto"/>
          <w:sz w:val="24"/>
          <w:szCs w:val="24"/>
          <w:highlight w:val="none"/>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充气帐篷（60㎡）</w:t>
      </w:r>
    </w:p>
    <w:tbl>
      <w:tblPr>
        <w:tblStyle w:val="12"/>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7"/>
        <w:gridCol w:w="764"/>
        <w:gridCol w:w="1091"/>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44"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6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4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60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满足国家或行业标准：《帐篷检测标准-野营帐篷》（GB/T27735-2011）、《遮阳篷和野营帐篷用织物》（GB/T33272-2016）；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4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结构和材质要求。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1、充气帐篷为充气框架结构，两根纵向气囊分别连接若干立柱及横向气囊组成充气框架，气囊最佳充气压力15-20kpa，气柱材料采用高强度PVC1000D夹网涂层气密布；</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2、帐篷各部位材质要求可参照或优于：气柱：高强度PVC1000D夹网涂层气密布；外篷布：600D优质牛津布；内篷布：舒美绸/涤塔夫材质；地垫:PVC。</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3、内篷布采用舒美绸或涤塔夫材质；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4、充气帐篷侧面开窗，窗户加装防水帘和纱网。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4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气柱保压时间≥48小时，一次充气自行竖立时间≥7天，具备自动补气功能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4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使用面积≥60㎡；防护要求；帐篷气阀分为多功能充气阀、充气阀、安全阀三种；帐篷固定拉纤拉环防水处理。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4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适应温度：-30℃~+65℃；抗风等级：≥8级。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vMerge w:val="continue"/>
            <w:shd w:val="clear" w:color="auto" w:fill="auto"/>
            <w:noWrap w:val="0"/>
            <w:tcMar>
              <w:top w:w="15" w:type="dxa"/>
              <w:left w:w="15" w:type="dxa"/>
              <w:right w:w="15" w:type="dxa"/>
            </w:tcMar>
            <w:vAlign w:val="center"/>
          </w:tcPr>
          <w:p/>
        </w:tc>
        <w:tc>
          <w:tcPr>
            <w:tcW w:w="444" w:type="pct"/>
            <w:vMerge w:val="continue"/>
            <w:shd w:val="clear" w:color="auto" w:fill="auto"/>
            <w:noWrap w:val="0"/>
            <w:tcMar>
              <w:top w:w="15" w:type="dxa"/>
              <w:left w:w="15" w:type="dxa"/>
              <w:right w:w="15" w:type="dxa"/>
            </w:tcMar>
            <w:vAlign w:val="center"/>
          </w:tcPr>
          <w:p/>
        </w:tc>
        <w:tc>
          <w:tcPr>
            <w:tcW w:w="634" w:type="pct"/>
            <w:vMerge w:val="continue"/>
            <w:shd w:val="clear" w:color="auto" w:fill="auto"/>
            <w:noWrap w:val="0"/>
            <w:tcMar>
              <w:top w:w="15" w:type="dxa"/>
              <w:left w:w="15" w:type="dxa"/>
              <w:right w:w="15" w:type="dxa"/>
            </w:tcMar>
            <w:vAlign w:val="center"/>
          </w:tcPr>
          <w:p/>
        </w:tc>
        <w:tc>
          <w:tcPr>
            <w:tcW w:w="3608"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4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防地表水：≥150mm。充气时间：≤12min。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4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配置功率至少1200W的电动充排气泵1台，配件包括但不限于：高压充气管一根，地钉（Ø12mm）8根，拉绳（Ø8mm涤纶）8根，紧绳板8个，手锤1把，维修工具包1个（维修布料A4纸大小2张、胶水一小瓶、胶刷一把）。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4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包装材质为4*4军用防水帆布材质，采用粘扣搭接及绑带固定式；包装外部缝制手提把手。采用箱式包装，箱体下方带滑轮方便运输，能与叉车配合使用，包装完整便于搬运及运输中不易破损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4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充气帐篷一体式、免搭建，一次充气成型。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帐篷整体结构由：充气框架、外单布、内衬及地布四个主要部分组成。</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充气框架安装充排气阀、安全阀。</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帐篷正面山墙开门，开启方式为拉链卷帘式；帐篷两侧开窗，窗户为双层式，开启方式为粘扣卷帘式。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4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充气帐篷（100㎡）</w:t>
      </w:r>
    </w:p>
    <w:tbl>
      <w:tblPr>
        <w:tblStyle w:val="12"/>
        <w:tblW w:w="51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7"/>
        <w:gridCol w:w="763"/>
        <w:gridCol w:w="1091"/>
        <w:gridCol w:w="6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45"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6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60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满足国家或行业标准：《帐篷检测标准-野营帐篷》（GB/T27735-2011）、《遮阳篷和野营帐篷用织物》（GB/T33272-2016）；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结构和材质要求。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1、充气帐篷为充气框架结构，两根纵向气囊分别连接若干立柱及横向气囊组成充气框架，气囊最佳充气压力15-20kpa，气柱材料采用高强度PVC1000D夹网涂层气密布；</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2、帐篷各部位材质要求可参照或优于：气柱：高强度PVC1000D夹网涂层气密布；外篷布：600D优质牛津布；内篷布：舒美绸/涤塔夫材质；地垫:PVC。</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3、内篷布采用舒美绸或涤塔夫材质；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4、充气帐篷侧面开窗，窗户加装防水帘和纱网。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45"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气柱保压时间≥48小时，一次充气自行竖立时间≥7天，具备自动补气功能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45"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使用面积≥100㎡；防护要求；帐篷气阀分为多功能充气阀、充气阀、安全阀三种；帐篷固定拉纤拉环防水处理。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45"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适应温度：-30℃~+65℃；抗风等级：≥8级。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45"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36"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60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vMerge w:val="continue"/>
            <w:shd w:val="clear" w:color="auto" w:fill="auto"/>
            <w:noWrap w:val="0"/>
            <w:tcMar>
              <w:top w:w="15" w:type="dxa"/>
              <w:left w:w="15" w:type="dxa"/>
              <w:right w:w="15" w:type="dxa"/>
            </w:tcMar>
            <w:vAlign w:val="center"/>
          </w:tcPr>
          <w:p/>
        </w:tc>
        <w:tc>
          <w:tcPr>
            <w:tcW w:w="445" w:type="pct"/>
            <w:vMerge w:val="continue"/>
            <w:shd w:val="clear" w:color="auto" w:fill="auto"/>
            <w:noWrap w:val="0"/>
            <w:tcMar>
              <w:top w:w="15" w:type="dxa"/>
              <w:left w:w="15" w:type="dxa"/>
              <w:right w:w="15" w:type="dxa"/>
            </w:tcMar>
            <w:vAlign w:val="center"/>
          </w:tcPr>
          <w:p/>
        </w:tc>
        <w:tc>
          <w:tcPr>
            <w:tcW w:w="636" w:type="pct"/>
            <w:vMerge w:val="continue"/>
            <w:shd w:val="clear" w:color="auto" w:fill="auto"/>
            <w:noWrap w:val="0"/>
            <w:tcMar>
              <w:top w:w="15" w:type="dxa"/>
              <w:left w:w="15" w:type="dxa"/>
              <w:right w:w="15" w:type="dxa"/>
            </w:tcMar>
            <w:vAlign w:val="center"/>
          </w:tcPr>
          <w:p/>
        </w:tc>
        <w:tc>
          <w:tcPr>
            <w:tcW w:w="3604"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防地表水：≥150mm。充气时间：≤15min。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default" w:asciiTheme="minorEastAsia" w:hAnsiTheme="minorEastAsia" w:eastAsiaTheme="minorEastAsia" w:cstheme="minorEastAsia"/>
                <w:color w:val="auto"/>
                <w:kern w:val="0"/>
                <w:sz w:val="24"/>
                <w:szCs w:val="24"/>
                <w:highlight w:val="none"/>
                <w:lang w:val="en-US" w:eastAsia="zh-CN" w:bidi="ar"/>
              </w:rPr>
              <w:t>配置不小于1200W电动充排气泵1台，配件包括但不限于：</w:t>
            </w:r>
            <w:r>
              <w:rPr>
                <w:rFonts w:hint="eastAsia" w:asciiTheme="minorEastAsia" w:hAnsiTheme="minorEastAsia" w:eastAsiaTheme="minorEastAsia" w:cstheme="minorEastAsia"/>
                <w:color w:val="auto"/>
                <w:kern w:val="0"/>
                <w:sz w:val="24"/>
                <w:szCs w:val="24"/>
                <w:highlight w:val="none"/>
                <w:lang w:val="en-US" w:eastAsia="zh-CN" w:bidi="ar"/>
              </w:rPr>
              <w:t>高压充气管一根，地钉（Ø12mm）8根，拉绳（Ø8mm涤纶）8根，紧绳板8个，手锤1把，维修工具包1个（维修布料A4纸大小2张、胶水一小瓶、胶刷一把）。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包装材质为4*4军用防水帆布材质，采用粘扣搭接及绑带固定式；包装外部缝制手提把手。采用箱式包装，箱体下方带滑轮方便运输，能与叉车配合使用，包装完整便于搬运及运输中不易破损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充气帐篷一体式、免搭建，一次充气成型。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帐篷整体结构由：充气框架、外单布、内衬及地布四个主要部分组成。</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充气框架安装充排气阀、安全阀。</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帐篷正面山墙开门，开启方式为拉链卷帘式；帐篷两侧开窗，窗户为双层式，开启方式为粘扣卷帘式。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4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3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60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pStyle w:val="11"/>
      </w:pPr>
    </w:p>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网架帐篷(60㎡)</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7"/>
        <w:gridCol w:w="764"/>
        <w:gridCol w:w="1091"/>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网架帐篷顶高不低于3m,檐高不低于1.5m,外长不低于12米、宽不低于6m，展开后帐篷使用面积不低于：60㎡。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能在8级风或8㎝雪灾下正常使用；南、北通用，可全天候架设与撤收；帐篷整体为框架式结构，主体一体化。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6人在10分钟内可将整个帐篷架设或撤收完毕。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帐篷主体与骨架为一体化；网架帐篷的骨架由航空铝合金管及毅盘构成折叠式空间网架，空间网架由若干矩形基本折叠单元组成，基本单元由中间铆结的4付边杆和4对辐杆构成;每付杆件一端有颜色标记，分红、黄、蓝、绿四种，采用堵头、连接片等，通过毅盘将各对应的杆端连接在一起。四角处开门，两侧墙及两山墙分别开有窗户，整体帐篷通过拉绳连接三角桩固定，配有地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面料：涂银牛津布，里料牛津布，地布双面涂覆PVC复合布，颜色可定制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4"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水下无线通信系统</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7"/>
        <w:gridCol w:w="764"/>
        <w:gridCol w:w="1091"/>
        <w:gridCol w:w="5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操作便捷、支持一键式开机、随地架设，声音传输清晰。产品符合相关要求标准，提供由国家权威机构出具的、与所投产品型号一致完整有效的检验报告。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主要用于消防员进入水下进行通讯，全套产品包括全面罩，水下对讲机，工作站。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打开电源，即可通过手持式麦克风进行通话。通讯范围：≥50米至500米。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防尘防水等级≥IP67。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呼吸道和面镜空仓分离，避免起雾；特殊的排气阀，是潜水员减少气量的使用；使用全面罩的潜水员可以在水下用鼻子呼吸，进一步减少空气的消耗，同时避免潜水员上水后出现短暂的窒息情况；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4"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4"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传输距离≥200M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能够以三种不同的方式进行通信：无线、硬连线、VHF。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音频带宽：≥2800Hz</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水下摄像机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6"/>
        <w:gridCol w:w="764"/>
        <w:gridCol w:w="1091"/>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包含摄像头，传感器，控制器，LED灯、显示终端等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至少1套，配置监视器，用于查看水下实时回传彩色视频画面，阳光照射下画面清晰可见，有防风防雨的转运箱。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像素≥1200万，高清摄像头。带有cmos感光元件，支持夜摄、防抖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具有防水功能，带卷线盘，≥50m。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5"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灯光≥1200*2流明度，具有防水功能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支持JPEG,DNG4K/60帧</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充气救援艇(橡皮艇)</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6"/>
        <w:gridCol w:w="764"/>
        <w:gridCol w:w="1091"/>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橡皮舟要具有内河、海面巡逻、救生等抢险救援功能。船体材料强度、各充气部位耐压性、气密性指标满足GJB2311A-2013《军用机动橡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皮舟规范》要求。符合GBT4505-2020《舷外机通用技术规范》。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长≥4.2米，宽≥1.9米。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材料PVC材料或更优材质（需提供综合性能优于PVC材质的相关说明及证明资料），厚度≥1.2mm。</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抗老化：具有防晒、防摔、防腐等性能。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底部为M底且设有防护层。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乘员≥8人，载重≥800kg。独立气囊≥5，浮管直径≤0.5米。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5"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40HP舷外机（备注舷外机品牌型号）整体符合GBT4505-2020《舷外机通用技术规范》，配备相应型号的发动机基本配件:熄火线2条、过滤油杯2个、螺旋桨2个（含保护罩）、螺旋桨齿轮油4支、启动拉绳4根、船外机挂式放置架1个、火花塞6个、随机工具1套。</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功率≥29KW；转速≥4500-5500转/分钟；冲程：2；缸体：2；排气量(CC)≥700。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档位为前进-空挡-倒挡；点火系统：CDI。冷却系统：水冷。</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启动系统为手动。操控系统：操舵。润滑系统：预混机油和汽油。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油箱：容量≥24L，材质高密度聚乙烯，净重量≤2.5KG，油箱配备纯铜接口、3米长油管；配备但不限于：2个油箱（≥24L）、船桨1对,脚踏气筒1个,修补包（配置能够防止脱胶漏气的工具）1个，收整包1个。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所有设备使用和船体的使用维护中文说明书。救援艇两侧印“安徽消防救援”字样。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提供所投舷外机第三方检验机构出具的全项检测报告（完整样页），出具报告的检验检测机构应取得市场监督管理部门的资质认定。合同签订前提供相关资料原件供查验（应与投标文件中的一致）。</w:t>
            </w:r>
          </w:p>
        </w:tc>
      </w:tr>
    </w:tbl>
    <w:p/>
    <w:p>
      <w:pPr>
        <w:pStyle w:val="18"/>
        <w:spacing w:line="240" w:lineRule="auto"/>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摩托艇</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6"/>
        <w:gridCol w:w="764"/>
        <w:gridCol w:w="1091"/>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符合GB/T33198-2016《坐式摩托艇通用技术条件》标准要求。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载人数量不低于3人，承重不低于300kg。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发动机采用四缸四冲程，排量大于1300CC，最高时速不低于60km/h,功率≥60kw。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油箱容积≥30L。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抗浪等级:≥1m、抗风等级:≥3级;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5"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启动时推动方式采取喷水推进式，喷水推进装置与发动机宜采用弹性联轴器等方式柔性连接。喷水推进装置进水口应设有进水拦网等防止杂物进人或方便杂物清理的结构。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摩托艇应备有发动机急停开关,当操作者从艇上落入水中时能自动关闭发动机,并应具有倾覆自动停机装置。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摩托艇两触侧应分别设有供摩托艇系泊用的系绳钩。摩托艇身设有能安全承受5KN以上拖航速度的固定拖拽件。艇体尾部应装设供操作者翻艇用的把手和乘客登上摩托艇的扶梯。艇底部设有排水孔,每处排水孔备有绳索、不锈钢链条等方式连于艇上的艇底塞或自动艇底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备防水液晶仪表，并有信号灯。配置GPS导航定位设备、喊话器、警灯及固定架。具备刹车和倒档倒车功能。具备转向指示灯。艇身及底壳一次模压成型。具有自重轻、耐腐蚀，抗冲击能力强。救生摩托艇具备流线型平衡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附带摩托艇拖车。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冰面救援滑板</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5"/>
        <w:gridCol w:w="764"/>
        <w:gridCol w:w="1091"/>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可承载人数≥3人（至少包含两名救援人员和一名遇难者）。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两个侧室和垂缝甲板让人员在发生刺穿的情况下保持漂浮。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气室数量：≥3个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材料类型：PVC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D型环数量≥5个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5"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手柄数量≥16个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便携式流速仪</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4"/>
        <w:gridCol w:w="764"/>
        <w:gridCol w:w="1091"/>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为消防救援人员在水域救援任务中测量用于测量水等液体流速的一种便携式测量仪表，包括但不限于主机、角度仪、工具箱、传感器/线缆、充电器、卷尺、传感器托板、测杆托板/固定螺丝/风向标、SD卡/触屏笔，可手持测量或置于三脚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最大测量距离：100米，水流测速范围满足或优于0.2-10M/S，测速误差≤测量值的0.5%。水温测量：满足或优于0-60℃，误差±0.5℃。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内置角度感测器，可以自动修正垂直角和水平角度，内置温度传感器，方便温度检测。流速传感器温度环境满足或优于-10-60℃；最高耐压水下≥20米（包括输出信号线接头）。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防水等级IP67以上。提供所投产品防护等级认证证书。合同签订前提供相关资料原件供查验（应与投标文件中的一致）。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内置可充电电池，可连续使用15小时以上。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重量≤1kg。</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单机可以存储2000条以上记录。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6"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水深探测仪</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5"/>
        <w:gridCol w:w="764"/>
        <w:gridCol w:w="1091"/>
        <w:gridCol w:w="5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用于在水域救援中，能准确测量水库、湖泊、江河、浅海等水体深度和温度的便携式仪器。测深时于水面或水中，超声波测算水深。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测量范围≥100米；深度精度≤0.5％。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测量范围0℃至99℃；误差≤0.3℃。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LCD多信息+背光显示。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内置充电锂电池供电，间歇待机时间约6小时。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5"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5"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防水等级：IP68；防水深度≥60米。提供所投产品防护等级认证证书。合同签订前提供相关资料原件供查验（应与投标文件中的一致）。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配备手持仪表、传感器、连接杆、手提箱等。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5"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
    <w:p>
      <w:pPr>
        <w:pStyle w:val="18"/>
        <w:spacing w:line="240" w:lineRule="auto"/>
        <w:rPr>
          <w:rFonts w:hint="default"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充气式救生浮板</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764"/>
        <w:gridCol w:w="109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救援浆板主要在水域救援、冰面救援、抗洪抢险救援时使用，采用高强度拉丝气垫，方便携带、安全高效、可单人操作、可充当救援担架。救援板周围设计有把手，数量≥8个，可以让救援人员在行动时更易操作；D型环加绑绳设计≥6个，可固定救援物品，可配合水上摩托艇等机动救援器材，方便动力牵引救起多名落水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1、承重:≥150kg；自重:≤20kg。</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2、充气阀门要求；数量≥1个，应为充气单向阀门。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3、气压值：12-18PSI。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1、外层材料厚度:≥1.2mm机织加强料，材质：PVC、EVA。</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2、颜色以橙色等醒目颜色为主，具有醒目救援标识。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3、尺寸≥310×75×10cm。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浆板增加EVA安全防滑设计，站立无痛感，可折叠存放。浆板尾部有插入式鱼鳍，安装方便牢固，有利冲破水流，提高速度。需配备鱼鳍、防水背包、安全脚绳、气门调节器、充放一体打气筒、可调节划桨、修补工具包等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7" w:type="pct"/>
            <w:vMerge w:val="continue"/>
            <w:shd w:val="clear" w:color="auto" w:fill="auto"/>
            <w:noWrap w:val="0"/>
            <w:tcMar>
              <w:top w:w="15" w:type="dxa"/>
              <w:left w:w="15" w:type="dxa"/>
              <w:right w:w="15" w:type="dxa"/>
            </w:tcMar>
            <w:vAlign w:val="center"/>
          </w:tcP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定位浮标</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4"/>
        <w:gridCol w:w="764"/>
        <w:gridCol w:w="1091"/>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可用于水面区域划分以及打捞搜救目标定位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浮标浮力好，耐腐蚀性强，在水中能始终保持直立漂浮于水面之上，可在固定位置漂浮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充气时间：≤30秒；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宽度不低于30CM，高度不低于22CM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配有充气阀和安全阀防止充气时过压爆炸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6"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6"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具备夜视反光功能，具备夜间频闪灯，黑暗环境中闪烁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浮标周围带有提拉把手，装备存储袋，安全绳以及标志旗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充气式上浮系统</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764"/>
        <w:gridCol w:w="109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水下充气后，利用浮力，完成水下起吊作业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材质：高强度织物（TPU、PVC）制成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配置含但不限于100KG、250KG、500KG、1000KG等多种浮力打捞袋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配有安全钩、吊绳、捆扎带等辅助配件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底部开口简易实用型设计，含泄压阀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7"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可漂浮救生担架</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764"/>
        <w:gridCol w:w="109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材质：柔韧塑料制成，强度高、耐磨性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可加设固定扁带，可防止拖拽造成损坏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高强度把手≥4个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可用于水面救援和山地救援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工作负载：≥150KG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7"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内置平板式可拆卸浮力辅助系统和脊柱板固定系</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统，方便固定伤员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配备但不限于：梅陇锁1个、钢制梨型钩4个、垂直竖井</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提升绳1套、浮力辅助部件和脊柱板一套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水上漂浮≥95公斤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配置多种辅助绳索，可用于垂直竖井救援、直升机吊装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救生拉杆</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764"/>
        <w:gridCol w:w="109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水域救援伸缩杆由多种救生工具头､伸缩杆构成,适合在冬季冰面､泥潭沼泽､山涧峡谷､码头船上､洪灾遇险地带使用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发现落水和遇险被困人员后,救援人员在岸上或上开展远距离安全精准施救｡使用时无需人员下水救援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工具配置丰富､机动灵活､不受地域环境影响､轻巧便携､使用简单,救援安全性高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伸缩杆至少由9节伸缩结构组成,展开长度≥18米,收起长度≥2.6米,重量≤3KG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伸缩杆节与节连接强度≥90kg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7"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可更换工具头由浮力球､浮力圈､挂钩､爪钩､弹性捕获器､D形安全扣等不少于10件套组成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2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水域救援套装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1"/>
        <w:gridCol w:w="764"/>
        <w:gridCol w:w="109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水域救援头盔</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1．外壳采用ABS材料，加硬加厚；加厚泡沫垫，防多重撞击；设有可拆卸护耳；</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2．漂浮性能：经4h的漂浮性能试验，头盔能始终漂浮在水面上；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3．内衬使用EVA材质，缓冲冲击力；内置泡沫垫；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4．带有泄水孔设计，不少于6个，加快头部散热或排</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水；</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5．后脑部分带有额外的快速调节棘轮和缓冲垫，且可单手操作；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6．下颌带采用PA材料+天鹅绒+POM插扣或同等性能材质，可调整头盔穿戴松紧度，同时最大程度的保护下巴及保障舒适度；受外力情况下，下颚带不发生断裂，滑脱现象；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7．侧面有可用于固定救援头灯的高品质战术性导轨；另根据需要前侧可设置墨鱼干支架底座；</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8．头盔颜色为红色、黄色可选；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防水头灯</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连续放电时间≥4小时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LED光源</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防水：不低于IP68</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采用防水设计，防水等级≥IPX7头灯。</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亮度≥100流明，配可充电电池（非记忆电池），连续</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放电时间≥4小时。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白光模式亮度不低3档。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高强度塑胶快挂，方便扣挂灯具。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水域救援手套</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1．人体工学预弯曲手套，不小于3mm氯丁橡胶面料制作。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2．掌部和手指使用耐磨材料保护层，宽弹性尼龙腕带，魔术贴粘合。</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3．荧光标识，提高昏暗和有雾环境可见性。</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4．手腕内侧带有暗扣，可以在存储时将两只手套固定在一起防止丢失。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1．专为水域救援设计，高帮，覆盖区域直到脚踝以上；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2．可实现快速紧固、瞬间放松；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3．不小于5mm氯丁橡胶与一体合成皮革组成双层结构，氯丁橡胶内垫；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4．大底设计适应水面和陆地各种地形，防止刚性损害；脚掌侧面带有排水孔；</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5．脚跟处凸起设计，方便与脚蹼搭配使用；脚踝处带有魔术贴搭扣，可以使靴口贴合脚踝，增强舒适性。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水域救援刀</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1.配套消防用救生衣使用，用于消防救援人员在水域救援过程中切割绳索等。刀身长度不小于17cm、不大于20cm,硬度（HRC）不小于36。双面设计，分为刀面和锯齿面，适应不同作业需求。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2.锯齿设计，刀鞘有保险，钝头；护套夹可牢固地固定在激流救生衣上。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刀鞘和刀身设置保险链接，水下刀身不易分离滑落,刀鞘一键式按压，便于单手操作。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3.高强度合金材质，水域刀的金属表面光滑平整，无裂纹、毛刺、凹痕、缺损等缺陷。</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4.所投产品具有第三方有权检测机构出具的检测报告扫描件。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8"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冰面行动辅助套装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0"/>
        <w:gridCol w:w="764"/>
        <w:gridCol w:w="1091"/>
        <w:gridCol w:w="5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冰爪</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鞋尺寸范围36-45，且可根据需求提供。</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齿数≥14个，齿长≥20mm，重量：≤2kg。</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材质耐高寒。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爬行辅助器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塑料把手并配有弹簧保护装置。</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内有冰锥，锥齿能够快速咬合冰面并能轻松旋入，握柄形状把手易于握持，能够提供360度不间断旋进，冰锥拥有≥5种不同长度以适应不同的冰况，各种长度的冰锥强度≥10kN，且具有反光标志。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冰镐2个</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雪地冰川行走设计，鹤嘴镐镐头由高强度镍铬合金制成，手柄长≤75cm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冰锚</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采用超轻铝材质框架，主体抗腐蚀耐磨，表面抛光处理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自身带有孔洞，用于连接钢缆使用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8"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8" w:type="pct"/>
            <w:vMerge w:val="continue"/>
            <w:shd w:val="clear" w:color="auto" w:fill="auto"/>
            <w:noWrap w:val="0"/>
            <w:tcMar>
              <w:top w:w="15" w:type="dxa"/>
              <w:left w:w="15" w:type="dxa"/>
              <w:right w:w="15" w:type="dxa"/>
            </w:tcMar>
            <w:vAlign w:val="center"/>
          </w:tcP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冰面救援服（套装）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2"/>
        <w:gridCol w:w="764"/>
        <w:gridCol w:w="1091"/>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冰面救援服：冰面救援服可以快速进行水和冰救援行动。套装采用坚固耐用的尼龙面料缝合和贴合，内部（层压尼龙/泡棉）衬垫允许用户轻松地穿脱衣服。可以满足救援专业人员的安全性，移动性和舒适性需求的系统要求。外侧设有反光材条，前拉链设计，配有保护性拉链保护盖，整体高分辨率荧光绿在低光下很容易分辨，内部吊带可调节悬挂系统，肘部和膝部具有加固设计。胸部带有整合是拖拽胸部安全带，双臂带有反向人体工程学冰锥带，在冰面爬行时方便取下，腿部带有外置调节带，使装备更加贴身，头部带有连体氯丁橡胶头套，手部带有蓝色连体手套，手套外置可拆卸凯夫拉防磨套，如有损坏只需要更换防磨套，不会损坏救援服主体，足部带有连体防滑靴，整体亮黄色，均码在冰面及夜晚可视度高，安全系数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面救援头盔：(1)抗冲击ABS外壳，头盔顶部带有三个反光条(2)两侧带战术导轨可安装面镜带子和战术手电，正前方带有头灯固定块卡扣，共计多个通风孔(3)EVA模制泡沫衬里，后脑滚轮式尺寸调节方便快捷(4)颏杯网带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冰面救援头盔：(5)可拆卸泡沫耳朵保护垫，每个护耳带有多个通风孔(6)颜色:红色/黄色可选（7）重量≤460g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冰面救援抛绳包：</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(1)救援绳包由防撕裂面料制造，内置直径≥9.5mm，长15米（±1米）漂浮绳，绳包底部内侧带有绳头固定点。方便连接绳索和多个绳包串联使用，绳包底部具有排水孔.</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(2)救援绳包带有两条360度银色反光条，绳包采用双层结构设计，内置浮力泡沫填充物，顶部带有网状排水孔，绳包主体带有两个腰带专用固定扣，方便绳包固定在腰带上。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(3)抽绳闭合，顶部配备可拨动紧固件，抽绳孔采用钢环加固，外形紧凑，便于存放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(4)绳包顶部采用喇叭口设计，利于收放绳索。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冰面救援抛绳包：</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(5)绳包口部边缘带有一个织带挂点，用于安置频闪灯，包身带有两个弹性挂点以方便安放荧光棒，和一个方形挂点，用于安装刀具等救援工具。</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(6)绳包顶部印有永久性安全使用说明，和反光LOGO。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7"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7"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冰面救援抛绳包：</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(7)配备绳包专用腰带，腰带采用单边固定插扣设计，并配备快速脱离装置，使用绳包时不必解开腰带，只需打开球状拉扣，即可取下绳包，方便快捷。</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(8)漂浮性能：完全收纳配用绳索后，完全收纳配用绳索后，经48H 的漂浮性能试验，抛绳包能始终漂浮在水面上。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(9)重量：≤0.9kg（含绳索）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冰面救援器材包</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(1)拉杆箱式设计装备携行包，机动灵活，适合在崎岖的道路使用，伸缩拉杆、外部有蛙鞋袋,不锈钢铆钉。</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(2)材料：1680D双股涤纶牛津布，布料经过专业测试，耐磨、撕裂强度大。</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(3)拉链采用箱包专用拉链，经过专业测试拉链使用次数不低于10000次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冰面救援器材包</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(4)箱子尺寸：长≥80cm，宽≥45cm，高≥40cm，</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(5)内部带有装备固定带，箱子两侧带有紧固带，顶部带有透明ID口袋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(6)容量≥145L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冰域呼吸器组件</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1"/>
        <w:gridCol w:w="764"/>
        <w:gridCol w:w="1091"/>
        <w:gridCol w:w="5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6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用于冰潜或冰域救援时的呼吸装置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气瓶材质：6061航空铝或更好材质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气瓶可循环充气使用。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压力表：带夜光功能，可以清晰读数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出气装置：恒压出气装置。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458"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68" w:type="pct"/>
            <w:vMerge w:val="continue"/>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vMerge w:val="continue"/>
            <w:shd w:val="clear" w:color="auto" w:fill="auto"/>
            <w:noWrap w:val="0"/>
            <w:tcMar>
              <w:top w:w="15" w:type="dxa"/>
              <w:left w:w="15" w:type="dxa"/>
              <w:right w:w="15" w:type="dxa"/>
            </w:tcMar>
            <w:vAlign w:val="center"/>
          </w:tcPr>
          <w:p/>
        </w:tc>
        <w:tc>
          <w:tcPr>
            <w:tcW w:w="458" w:type="pct"/>
            <w:vMerge w:val="continue"/>
            <w:shd w:val="clear" w:color="auto" w:fill="auto"/>
            <w:noWrap w:val="0"/>
            <w:tcMar>
              <w:top w:w="15" w:type="dxa"/>
              <w:left w:w="15" w:type="dxa"/>
              <w:right w:w="15" w:type="dxa"/>
            </w:tcMar>
            <w:vAlign w:val="center"/>
          </w:tcPr>
          <w:p/>
        </w:tc>
        <w:tc>
          <w:tcPr>
            <w:tcW w:w="654" w:type="pct"/>
            <w:vMerge w:val="continue"/>
            <w:shd w:val="clear" w:color="auto" w:fill="auto"/>
            <w:noWrap w:val="0"/>
            <w:tcMar>
              <w:top w:w="15" w:type="dxa"/>
              <w:left w:w="15" w:type="dxa"/>
              <w:right w:w="15" w:type="dxa"/>
            </w:tcMar>
            <w:vAlign w:val="center"/>
          </w:tcPr>
          <w:p/>
        </w:tc>
        <w:tc>
          <w:tcPr>
            <w:tcW w:w="3568" w:type="pct"/>
            <w:vMerge w:val="continue"/>
            <w:shd w:val="clear" w:color="auto" w:fill="auto"/>
            <w:noWrap w:val="0"/>
            <w:tcMar>
              <w:top w:w="15" w:type="dxa"/>
              <w:left w:w="15" w:type="dxa"/>
              <w:right w:w="15" w:type="dxa"/>
            </w:tcMar>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调节器：可调式二级阀，可手动调节呼吸阻力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配备但不限于：容量≥2L呼吸器1套（含压力表）、双肩背袋1个、水肺转接头1个、潜水眼镜1副、铝合金手提箱1个，高压电动打气机1套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6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干式水域救援服</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7"/>
        <w:gridCol w:w="764"/>
        <w:gridCol w:w="1091"/>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含干式水域救援服1套、水域救援头盔1个、水域救援靴1双、水域救援手套1副、水母服1套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干式水域救援服</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可提供完整的热反射性能，防寒，保障救援人员能长时间在水中作业，防止体温散失过快造成失温现象；同时能隔离污染水质，保护身体不被尖锐物体割伤以及吸血虫的伤害。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连体后穿式设计，可调节松紧舒适度，肩部横向主入口设防水拉链，外设挡水护盖。臀部、肘部和膝部等易磨损区域，采用大面积补强。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使用高强度通用（或同等品质）防水拉链确保密封不进水；袖口、裤腿和后背设置有反光条，热合工艺贴合，无针眼漏水；经1小时渗透性能试验，防护服的进水量≤0.2kg/㎡。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防护服质量：不大于2500g。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服装上设置自干口袋和储物口袋，方便储存必要的工具、资料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裆部有高强度通用（或同等品质）防水拉链，上厕所时不用脱下整件衣服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适当位置设置有氯丁橡胶材质的魔术贴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腰部有织带，用于调节舒适度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水域救援头盔</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1．外壳采用ABS材料，加硬加厚；加厚泡沫垫，防多重撞击；设有可拆卸护耳；</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2．漂浮性能：经4h的漂浮性能试验，头盔能始终漂浮在水面上；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3．内衬使用EVA材质，缓冲冲击力；内置泡沫垫；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4．带有泄水孔设计，不少于6个，加快头部散热或排</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w:t>
            </w:r>
          </w:p>
          <w:p>
            <w:pPr>
              <w:keepNext w:val="0"/>
              <w:keepLines w:val="0"/>
              <w:pageBreakBefore w:val="0"/>
              <w:widowControl/>
              <w:numPr>
                <w:ilvl w:val="0"/>
                <w:numId w:val="4"/>
              </w:numPr>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后脑部分带有额外的快速调节棘轮和缓冲垫，且可单手操作；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6．下颌带采用PA材料+天鹅绒+POM插扣或同等性能材质，可调整头盔穿戴松紧度，同时最大程度的保护下巴及保障舒适度；受外力情况下，下颚带不发生断裂，滑脱现象；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7．侧面有可用于固定救援头灯的高品质战术性导轨；另根据需要前侧可设置墨鱼干支架底座；</w:t>
            </w:r>
          </w:p>
          <w:p>
            <w:pPr>
              <w:pStyle w:val="11"/>
              <w:numPr>
                <w:ilvl w:val="0"/>
                <w:numId w:val="0"/>
              </w:numPr>
              <w:ind w:leftChars="0"/>
              <w:rPr>
                <w:rFonts w:hint="eastAsia"/>
                <w:lang w:val="en-US" w:eastAsia="zh-CN"/>
              </w:rPr>
            </w:pPr>
            <w:r>
              <w:rPr>
                <w:rFonts w:hint="eastAsia" w:asciiTheme="minorEastAsia" w:hAnsiTheme="minorEastAsia" w:eastAsiaTheme="minorEastAsia" w:cstheme="minorEastAsia"/>
                <w:color w:val="auto"/>
                <w:kern w:val="0"/>
                <w:sz w:val="24"/>
                <w:szCs w:val="24"/>
                <w:highlight w:val="none"/>
                <w:lang w:val="en-US" w:eastAsia="zh-CN" w:bidi="ar"/>
              </w:rPr>
              <w:t>8．头盔颜色为红色、黄色可选；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水域救援手套</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1．人体工学预弯曲手套，不小于3mm氯丁橡胶面料制作。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2．掌部和手指使用耐磨材料保护层，宽弹性尼龙腕带，魔术贴粘合。</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3．荧光标识，提高昏暗和有雾环境可见性。</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4．手腕内侧带有暗扣，可以在存储时将两只手套固定在一起防止丢失。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水域救援靴</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1．专为水域救援设计，高帮，覆盖区域直到脚踝以上；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2．可实现快速紧固、瞬间放松；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3．不小于5mm氯丁橡胶与一体合成皮革组成双层结构，氯丁橡胶内垫；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4．大底设计适应水面和陆地各种地形，防止刚性损害；脚掌侧面带有排水孔；</w:t>
            </w:r>
          </w:p>
          <w:p>
            <w:pPr>
              <w:pStyle w:val="11"/>
              <w:rPr>
                <w:rFonts w:hint="eastAsia"/>
                <w:lang w:val="en-US" w:eastAsia="zh-CN"/>
              </w:rPr>
            </w:pPr>
            <w:r>
              <w:rPr>
                <w:rFonts w:hint="eastAsia" w:asciiTheme="minorEastAsia" w:hAnsiTheme="minorEastAsia" w:eastAsiaTheme="minorEastAsia" w:cstheme="minorEastAsia"/>
                <w:color w:val="auto"/>
                <w:kern w:val="0"/>
                <w:sz w:val="24"/>
                <w:szCs w:val="24"/>
                <w:highlight w:val="none"/>
                <w:lang w:val="en-US" w:eastAsia="zh-CN" w:bidi="ar"/>
              </w:rPr>
              <w:t>5．脚跟处凸起设计，方便与脚蹼搭配使用；脚踝处带有魔术贴搭扣，可以使靴口贴合脚踝，增强舒适性。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水母服</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上衣为套头式穿法，无拉链贴身舒适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主体颜色为黑色，间隔搭配荧光绿色</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面料胀破强度≥567KPa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面料耐水色牢度4-5级;</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耐酸汗渍色牢度4-5级;</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耐碱汗渍色牢度4-5级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相关印制标识签订合同时根据用户方需求确定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湿</w:t>
      </w:r>
      <w:r>
        <w:rPr>
          <w:rFonts w:hint="eastAsia" w:asciiTheme="minorEastAsia" w:hAnsiTheme="minorEastAsia" w:eastAsiaTheme="minorEastAsia" w:cstheme="minorEastAsia"/>
          <w:b/>
          <w:bCs/>
          <w:color w:val="auto"/>
          <w:sz w:val="24"/>
          <w:szCs w:val="24"/>
          <w:highlight w:val="none"/>
        </w:rPr>
        <w:t>式水域救援服</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7"/>
        <w:gridCol w:w="764"/>
        <w:gridCol w:w="1091"/>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含湿式水域救援服1套、水域救援头盔1个、水域救援靴1双、水域救援手套1副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湿式水域救援服</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主要用于消防员水域救援行动，在寒冷水中使用可保持身体温暖。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带有涂层的厚度≥3mm高弹氯丁橡胶材质，可以在寒冷的温度中提供非常好的热反射性能，同时保护身体承受轻度擦撞，具有透气及舒适的氯丁橡胶衬里，配有不小于2mm氯丁橡胶头罩。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整衣材质舒适，剪裁适体、兼顾活动灵活性和保温性。通用拉链设计方便穿、脱便捷。采用暗针缝制，加固压胶处理，确保保暖和舒适感。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袖肘、臀部、膝部、肩部增加加厚高强度材料耐磨层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耐磨层舒适，不影响关节部位的灵活性，穿着舒适方便，减少活动的束缚性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产品拉伸强度：湿式服的面料经150N、持续10s的拉伸强度试验，试样的径向、纬向均未出现断裂现象。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产品接缝强度：湿式服的接缝经100N、持续10s的接缝强度试验，试样未出现断裂现象。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产品耐磨性能：湿式服的面料经2000次循环摩擦后，试样未被磨穿。湿式服的补强材料经6000次循环摩擦后，试样未被磨穿。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产品耐静水压性能：湿式服的面料在静水压100kPa下5min后，试样未出现水滴渗漏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水域救援头盔</w:t>
            </w:r>
          </w:p>
        </w:tc>
        <w:tc>
          <w:tcPr>
            <w:tcW w:w="3570" w:type="pct"/>
            <w:shd w:val="clear" w:color="auto" w:fill="auto"/>
            <w:noWrap w:val="0"/>
            <w:tcMar>
              <w:top w:w="15" w:type="dxa"/>
              <w:left w:w="15" w:type="dxa"/>
              <w:right w:w="15" w:type="dxa"/>
            </w:tcMar>
            <w:vAlign w:val="center"/>
          </w:tcPr>
          <w:p>
            <w:pPr>
              <w:pStyle w:val="11"/>
              <w:numPr>
                <w:ilvl w:val="0"/>
                <w:numId w:val="0"/>
              </w:numPr>
              <w:ind w:leftChars="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1．外壳采用ABS材料，加硬加厚；加厚泡沫垫，防多重撞击；设有可拆卸护耳；</w:t>
            </w:r>
          </w:p>
          <w:p>
            <w:pPr>
              <w:pStyle w:val="11"/>
              <w:numPr>
                <w:ilvl w:val="0"/>
                <w:numId w:val="0"/>
              </w:numPr>
              <w:ind w:leftChars="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2．漂浮性能：经4h的漂浮性能试验，头盔能始终漂浮在水面上；</w:t>
            </w:r>
          </w:p>
          <w:p>
            <w:pPr>
              <w:pStyle w:val="11"/>
              <w:numPr>
                <w:ilvl w:val="0"/>
                <w:numId w:val="0"/>
              </w:numPr>
              <w:ind w:leftChars="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3．内衬使用EVA材质，缓冲冲击力；内置泡沫垫；</w:t>
            </w:r>
          </w:p>
          <w:p>
            <w:pPr>
              <w:pStyle w:val="11"/>
              <w:numPr>
                <w:ilvl w:val="0"/>
                <w:numId w:val="0"/>
              </w:numPr>
              <w:ind w:leftChars="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4．带有泄水孔设计，不少于6个，加快头部散热或排</w:t>
            </w:r>
          </w:p>
          <w:p>
            <w:pPr>
              <w:pStyle w:val="11"/>
              <w:numPr>
                <w:ilvl w:val="0"/>
                <w:numId w:val="0"/>
              </w:numPr>
              <w:ind w:leftChars="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w:t>
            </w:r>
          </w:p>
          <w:p>
            <w:pPr>
              <w:pStyle w:val="11"/>
              <w:numPr>
                <w:ilvl w:val="0"/>
                <w:numId w:val="0"/>
              </w:numPr>
              <w:ind w:leftChars="0"/>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5．后脑部分带有额外的快速调节棘轮和缓冲垫，且可单手操作；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6．下颌带采用PA材料+天鹅绒+POM插扣或同等性能材质，可调整头盔穿戴松紧度，同时最大程度的保护下巴及保障舒适度；受外力情况下，下颚带不发生断裂，滑脱现象；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7．侧面有可用于固定救援头灯的高品质战术性导轨；另根据需要前侧可设置墨鱼干支架底座；</w:t>
            </w:r>
          </w:p>
          <w:p>
            <w:pPr>
              <w:rPr>
                <w:rFonts w:hint="eastAsia"/>
                <w:lang w:val="en-US" w:eastAsia="zh-CN"/>
              </w:rPr>
            </w:pPr>
            <w:r>
              <w:rPr>
                <w:rFonts w:hint="eastAsia" w:asciiTheme="minorEastAsia" w:hAnsiTheme="minorEastAsia" w:eastAsiaTheme="minorEastAsia" w:cstheme="minorEastAsia"/>
                <w:color w:val="auto"/>
                <w:kern w:val="0"/>
                <w:sz w:val="24"/>
                <w:szCs w:val="24"/>
                <w:highlight w:val="none"/>
                <w:lang w:val="en-US" w:eastAsia="zh-CN" w:bidi="ar"/>
              </w:rPr>
              <w:t>8．头盔颜色为红色、黄色可选；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7"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水域救援手套</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1．人体工学预弯曲手套，不小于3mm氯丁橡胶面料制作。</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2．掌部和手指使用耐磨材料保护层，宽弹性尼龙腕带，魔术贴粘合。</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3．荧光标识，提高昏暗和有雾环境可见性。</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4．手腕内侧带有暗扣，可以在存储时将两只手套固定在一起防止丢失。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水域救援靴</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1．专为水域救援设计，高帮，覆盖区域直到脚踝以上；</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2．可实现快速紧固、瞬间放松；</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3．不小于5mm氯丁橡胶与一体合成皮革组成双层结构，氯丁橡胶内垫；</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4．大底设计适应水面和陆地各种地形，防止刚性损害；脚掌侧面带有排水孔；</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lang w:val="en-US" w:eastAsia="zh-CN"/>
              </w:rPr>
            </w:pPr>
            <w:r>
              <w:rPr>
                <w:rFonts w:hint="eastAsia" w:asciiTheme="minorEastAsia" w:hAnsiTheme="minorEastAsia" w:eastAsiaTheme="minorEastAsia" w:cstheme="minorEastAsia"/>
                <w:color w:val="auto"/>
                <w:kern w:val="0"/>
                <w:sz w:val="24"/>
                <w:szCs w:val="24"/>
                <w:highlight w:val="none"/>
                <w:lang w:val="en-US" w:eastAsia="zh-CN" w:bidi="ar"/>
              </w:rPr>
              <w:t>5．脚跟处凸起设计，方便与脚蹼搭配使用；脚踝处带有魔术贴搭扣，可以使靴口贴合脚踝，增强舒适性。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提供所投产品第三方检验机构出具的全项检测报告（完整样页），出具报告的检验检测机构应取得市场监督管理部门的资质认定。合同签订前提供相关资料原件供查验（应与投标文件中的一致）</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潜水装备套装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6"/>
        <w:gridCol w:w="764"/>
        <w:gridCol w:w="1091"/>
        <w:gridCol w:w="5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潜水头套1顶，潜水主灯1个，潜水脚璞1双，潜水刀1把，潜水手电1具，潜水配重及配重带1套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潜水头套</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潜水头套顶部设有排气孔，有助于排掉潜水头套多余的空气，降低浮力影响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潜水主灯</w:t>
            </w:r>
          </w:p>
        </w:tc>
        <w:tc>
          <w:tcPr>
            <w:tcW w:w="3571"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潜水主灯：防水深度≥150米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vMerge w:val="restar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LED灯寿命≥5万小时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主灯照明要求应包括不限于以下模式；1.聚光强光模式，亮度≥1800流明；2.聚光弱光模式亮度≥900流明；3.泛光强光模式≥2100流明；4.泛光弱光模式≥1000流明。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聚光强光模式，使用时间≥420分钟；2.聚光弱光模式，使用时间≥840分钟；3.泛光强光模式，使用时间≥130分钟4.泛光弱光模式，使用时间≥260分钟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潜水脚璞</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调节式快卸搭扣，可单手便利脱除脚蹼，四导流槽的设计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79CM-97CM（大小可自行调节）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潜水刀</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刀刃材质等级420J2或硬度耐腐蚀性更优的材质，刃厚≥4MM，刀刃表面抛光处理；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刀柄、刀刃一体式，防滑刀柄；整体长度≥16CM，刃长≥7.5CM，刀头采用钝刀头设计，刀背缺口带锯齿设计、割绳功能设计；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刀鞘由环保ABS工程级塑料制作，抗摔、撞击，防老化，刀鞘带有自锁装置，配有2根硅胶绑带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潜水手电</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亮度：最高输出≥1200流明；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发光角度≥15°；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防水深度≥100米；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LED灯寿命≥5万小时，一键式开关控制；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电池规格：锂电池，照明时间≥4h；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潜水配重及配重带</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包塑，2KG/块，数量≥3个。</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负重带：厚度≥5CM，耐磨耐腐蚀材质，长度可调整，钢质扣，防锈防腐蚀。</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潜水全面罩</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5"/>
        <w:gridCol w:w="764"/>
        <w:gridCol w:w="109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全面罩式结构，可由输气软管或自携气瓶供气，也可不连接供气系统，浮潜时单独使用（可拆卸呼吸管），与配套的供气装置连接后，可用鼻子直接呼吸。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潜水头套顶部设有排气孔，有助于排掉潜水头套多余的空气，降低浮力影响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主体由可调节的扣带、大视野面镜，减压阀，水面供气阀，可拆卸呼吸管及配套软管等组成，带外部排耳压装置；</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底部设有通讯模块安装仓，预留通讯接口（USB)；</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供气接口型式32“(81.3cm)3/8”，可与输气软管配套使用。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高纯度硅胶制成五点式结构可调节扣带，可以适合不同的头型佩戴</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面框采用双密封设计，裙边为液态硅胶，贴合密封性好；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面罩的总重量≤800g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正浮力≥400g</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干式潜水衣</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5"/>
        <w:gridCol w:w="764"/>
        <w:gridCol w:w="109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透气尼龙织物/聚氨酯/尼龙轻纤维三层压合设计，面积质量≥239.8(g/m²)；质量≥3.9（kg）且能在26（S）内穿着，可以在寒冷的水域使用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手腕和颈部均采用密封系统，可自行更换，胸口配有可旋转充气阀，左肩部配有排气阀，前开双层斜拉链设计，内置吊带系统，在体侧分别有2个口袋，配有D型环可挂潜水手电、工具袋等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穿戴潜水手套的受试人员在9s内用单手依次完成充气装置管路与接口的连接和分离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且面料耐磨加固层经过≥8000次循环摩擦次数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通过充气装置的气体流量≥175(L/min)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装备袋、充气管、拉链蜡块、粉包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经向≥1446（N）；纬向≥1448（N）</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湿式潜水衣</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4"/>
        <w:gridCol w:w="764"/>
        <w:gridCol w:w="1091"/>
        <w:gridCol w:w="5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连体式，主要用于消防员水域救援行动，在寒冷水中使用可保持身体温暖。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带有涂层的厚度大于3mm高弹氯丁橡胶材质，可以在寒冷的温度中提供非常好的热反射性能，同时保护身体承受轻度擦撞，具有透气及舒适的氯丁橡胶衬里，配有大于3mm氯丁橡胶头罩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整衣材质舒适，剪裁适体、兼顾活动灵活性和保温性。通用拉链设计方便穿、脱便捷。采用暗针缝制，加固压胶处理，确保保暖和舒适感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湿式服的面料经150N、持续10s的拉伸强度试验，径向、纬向均未出现断裂现象，试样的径向、纬向均未出现断裂现象。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湿式服的接缝经100N、持续10s的接缝强度试验，试样未出现断裂现象。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湿式服的面料经2000次循环摩擦后，试样未被磨穿。湿式服的补强材料经6000次循环摩擦后，试样未被磨穿。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湿式服的面料在静水压100kPa下5min后，试样未出现水滴渗漏。</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潜水浮力装置</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3"/>
        <w:gridCol w:w="764"/>
        <w:gridCol w:w="1091"/>
        <w:gridCol w:w="5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由充气装置、快泄排气阀、整合式快卸配重系统等组成；</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全部金属部件通过≥72小时测试盐雾测试，耐海水锈蚀，组合丰富，可适应各种潜水环境。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整体具备6个金属D型环，三个快泄排气阀，可调节腰带，配有紧急呼吸用的口承装置。PVC材料，可用二级调节器把它打涨。UV防紫外线，肩部快接扣+金属挂钩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水下最大浮力230kg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浮力背心自动泄压装置开启压力≥73KPa，</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减小速度≤22.4(N/s)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通过软管与使用者所携带的气瓶相连，气体注入浮力背心的气囊，通过调节气囊中的气体的多少来控制浮力的大小，气体注入流量≥275(L/min)，浮力背心浮力增加速度≤17.5(N/s)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残留在浮力背心中的水≤0.15(kg)</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潜水气瓶</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2"/>
        <w:gridCol w:w="764"/>
        <w:gridCol w:w="1091"/>
        <w:gridCol w:w="5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潜水专用气瓶，两用瓶头可使用消防充填泵为其充气，配防爆安全阀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工作压力≥20MPA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气密性试验压力≥20MPA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爆破压力≥48MPa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容量12L±0.7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材质镀铬黄铜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可以使用DIN（螺纹口3/8）和YOKE（快接口）双模式</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潜水调节器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2"/>
        <w:gridCol w:w="764"/>
        <w:gridCol w:w="1091"/>
        <w:gridCol w:w="5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由一级和二级调节器组成的富氧系统。一级调节器，镀烙黄铜机械加工主体，不锈钢组合活塞，保温系统（TIS），可供应23.2MPa轭式夹头或30MPaDIN式螺丝纹接头,根据用户需求提供。二级调节器体积小，结构简单，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用于消防员水下作业呼吸保护，一般配合潜水服使用。由连接瓶阀、一级减压表、供气软管、呼吸阀等部件组成。具备防腐、防水、气密性好性能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一级调节器工作压力23.2MPa，工作流量2200L/min,高压出气孔1个，中压出气孔4个，二级调节器耐压强度不小于34MPa.搭配中压管长度75厘米。呼吸管，全干式设计，防水大口径呼吸管，人体工程学设计的咬嘴，在最低点配有按压排水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减压阀供气流量≥3780(L/min)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减压阀输出压力：0.95～1.02(MPa)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呼吸阻力：249.0～298.8(Pa)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3"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二级减压器：ABS工程塑钢制造，传统顺流式供气，可配合一级减压器使用、二级头重量≤700克</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潜水电脑表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21"/>
        <w:gridCol w:w="764"/>
        <w:gridCol w:w="1091"/>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该产品由气瓶残压、深度表及指北针等3种表组，分离嵌入式方便保养。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高压管：全长65公分，承受安全压力400bar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压力表：指示单位为“BAR”，最大压力指示≥420BAR，表面显示0-50BAR为红线区警示，50-200BAR绿色警示，200-450BAR蓝色警示，表面有荧光辅助判读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深度计：读数最大70米(230英尺)，配最大深度指示器，在不同深度范围设置不同颜色标识，表面有荧光辅助判读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指北针：采用旋转边框，侧读填油式，内环有数字刻度及N.S.W.E指示，外环有数字刻度转盘，表面有荧光辅助判读。小巧的橡胶底脚带纹路，方便抓握2个连接环，每边一个，连接夹子或橡皮筋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3"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4"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三联表重量：420g(含软管)采用充油及聚碳酸脂外壳，三种功能设计于一个仪表板上，仪表板两边设有绳圈便于潜水员穿上安全绳子</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水下推进器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8"/>
        <w:gridCol w:w="764"/>
        <w:gridCol w:w="1091"/>
        <w:gridCol w:w="5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该推进器是腰部推进式推进器，可以帮助潜水员更加轻松的在水下移动，并且可以节省体力和时间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由携行箱、两个推进器、电池包、充电器、控制手柄、腰托及其他备品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推进器：单个推力：≥8kg  2个推力≥18kg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速度：具备多档位调节速度，低速档≥6km/h;高速档≥8km/h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总功率：额定最大输出功率≥1000w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尺寸：长度≤550mm，宽度≤300mm，高度≤350mm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续航时间：最大输出功率续航时间≥75min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电池：电池符合GB/T18287/2000锂电池标准，电池可拆卸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遥控手柄：包含控制按键和指示灯，手柄调控速度档位（2挡）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防水等级：≥IP68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1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最大工作深度≥40m</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水下红外夜视仪</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764"/>
        <w:gridCol w:w="1091"/>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1.双目双筒夜视仪，外壳材质为消光黑色抗腐蚀高强度尼龙材料，兼容性强，坚固耐用；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2.低功耗设计，静止时自动关机，进入休眠状态可立即唤醒，低电量时系统指示灯需有自动报警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用于水下人员或物品探测。防水深度≥1m。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工作温度：满足或优于-40℃~60℃，储存温度：满足或优于-55℃~70℃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机身内部1节AA电池，提供外接电池盒的功能，可装4节AA电池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常温条件，一节5号电池，不低于15小时；使用外接电池盒，大于50小时(均为一般温度条件下）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工作温度-40℃~60℃;储存温度:-55℃~70℃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在夜晚条件水下，对单个直立人员探测距离不低于400米，识别距离不低于350米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显示屏像素：≥1200x800px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防水等级≥IP68</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水下金属探测仪</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7"/>
        <w:gridCol w:w="764"/>
        <w:gridCol w:w="1091"/>
        <w:gridCol w:w="5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该产品由⼀个带接头的搜索头组成，该搜索头通过法兰连接到包含探测器电⼦设备和电池盒的探测器⼿柄。控制装置包括⼀个旋转开/关和位于搜索头法兰顶部的灵敏度调节器。是⼀款电池供电、耐压防⽔⾦属探测器，适合⽔下和正常陆地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配置电子杆、搜索头、耳机、延长杆、电池、携行箱等，重量：≤12kg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最大工作深度：不低于60米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检测范围（垂直方向）：⼟壤表层以下0.1⾄1m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报警功能：声音报警；搜索功能模式：静态搜索模式；感应模式：动力学脉冲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探测物质：适用于水下搜索含黑色金属和有色金属物体，探测到目标物体后可以通过音频信号报警。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电子杆直径：Φ20mm-Φ40mm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延长杆材质：碳纤维材质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电池：电源供给36V以下可充电带电池，使用时间≥8小时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总长尺寸：最大长度≥1190mm；探索头尺寸≥200mm；电子杆尺寸≥500mm；延长杆尺寸≥580mm，自重≤1.5kg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1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检测方式：音频、振动、音频+振动</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无电切割刀</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5"/>
        <w:gridCol w:w="764"/>
        <w:gridCol w:w="1091"/>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环境适应性强，利用内含药剂产生的化学能完成破拆，无须任何外加能源注入，无须任何辅助设备。可以在无水电、高空、野外等大型设备无法抵达的复杂环境下正常工作。本产品不需外部能源、不需设备辅助、体积小质量轻，可以在无能源供给、设备无法到达的地区使用，可以在狭小空间、高空、深井等大型设备无法操作的条件下完成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包括但不限于：药筒(20支)、激发手柄(1个)、护目镜(1副)、电池(1个)、防护手套(1副)、使用说明书(1份)、充电器(1个)、手提包装箱(1个)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小巧轻便、操作便捷：设备总重＜700g，小巧轻便可随身携带。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药筒有效期≥24个月；</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单根药筒有效工作时间≥大于30min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破拆能力强：喷焰理论温度超过4000华氏度，可融化绝大多数常见金属障碍物，如：钢筋、钢板、防盗窗、门栓、卷帘防盗门等Q235、Q255、Q275等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使用温度范围不小于-4华氏度——158华氏度</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金属弧水陆切割器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5"/>
        <w:gridCol w:w="764"/>
        <w:gridCol w:w="1091"/>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用于水下切割的设备，也可以在陆地上的使用。部件包括但不限于</w:t>
            </w:r>
            <w:r>
              <w:rPr>
                <w:rFonts w:hint="eastAsia" w:asciiTheme="minorEastAsia" w:hAnsiTheme="minorEastAsia" w:eastAsiaTheme="minorEastAsia" w:cstheme="minorEastAsia"/>
                <w:color w:val="auto"/>
                <w:kern w:val="0"/>
                <w:sz w:val="24"/>
                <w:szCs w:val="24"/>
                <w:highlight w:val="none"/>
                <w:lang w:eastAsia="zh-CN" w:bidi="ar"/>
              </w:rPr>
              <w:t>：</w:t>
            </w:r>
            <w:r>
              <w:rPr>
                <w:rFonts w:hint="eastAsia" w:asciiTheme="minorEastAsia" w:hAnsiTheme="minorEastAsia" w:eastAsiaTheme="minorEastAsia" w:cstheme="minorEastAsia"/>
                <w:color w:val="auto"/>
                <w:kern w:val="0"/>
                <w:sz w:val="24"/>
                <w:szCs w:val="24"/>
                <w:highlight w:val="none"/>
                <w:lang w:bidi="ar"/>
              </w:rPr>
              <w:t>切割枪、碳纤维氧气瓶、阻燃背架、防水锂电池和超热切割棒组成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可在水下100米以上范围使用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温度范围：-50℃~60℃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气瓶：碳纤维氧气瓶容积≥6.8升</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氧气瓶压力≥12Mpa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锂电池：工作电压12V；充满电可在点火材料表面上点火100次以上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可切割圆钢直径2-200mm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切割棒燃烧时间：≥60s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切割棒长度：≥450mm</w:t>
            </w:r>
          </w:p>
        </w:tc>
      </w:tr>
    </w:tbl>
    <w:p>
      <w:pPr>
        <w:pStyle w:val="11"/>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水下起吊工具组</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5"/>
        <w:gridCol w:w="764"/>
        <w:gridCol w:w="1091"/>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可应用于潜水打捞、水下检测、水下安装过程中的人员自救。整套设备配备2个气瓶、2条气瓶用快插管、水上充气装置2套、水下充气装置2套、数字潜水联表2套（单联表）、PP合成附件箱2只、浮袋4个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气瓶：≥12L气瓶和2条气瓶用快插管（长度≥20米），满足充气使用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浮袋浮力≥0.25吨：数量2个；浮袋浮力≥0.5吨：数量2个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浮力袋由高强度PVC涂层布制成，强度≥5000N/5cm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可用于海水、淡水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浮力袋的吊带、卸扣、吊环等必须有工作强度标志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浮力袋必须配有过压防爆安全阀，安全阀打开压力为16-24Kpa，同时也可以手拉排气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浮力袋安全系数应至少为工作负荷的5:1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充气口为3/4"BSPT螺纹不锈钢球阀和气瓶快接充气两种方式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浮力袋应在显著位置标明工作载荷、序列号、生产日期、制造商信息</w:t>
            </w:r>
          </w:p>
        </w:tc>
      </w:tr>
    </w:tbl>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绳索救援套装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4"/>
        <w:gridCol w:w="764"/>
        <w:gridCol w:w="1091"/>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绳索救援套装，含100米静力绳1根（绳径为10.5mm±0.5mm）、全身式安全吊带（原厂原装胸上）1件、安全钩20个、扭曲型钢制O型自锁安全钩2个、自制停式凸轮下降器1个、单向止坠器1个、游动止坠器2个、可调节挽索1套、抓绳器1个、手式上升器1个、脚踏带1根、手套1副、万向单滑轮2个、万向双滑轮2个、8孔分力板2个、12孔分力板2个，动力绳10m（绳径10.5mm±0.5mm）、高空救援头盔1顶，垫布2块，个人装备包1个，60CM扁带5条，80CM扁带5条，120CM扁带5条。绳梯1条、11CM短扁带1条、势能吸收器1个、椭圆形梅陇锁1个、无柄上升器1个、细辅绳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符合XF494-2004《消防用防坠落装备》的标准或CE认证。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静拉力≥31kN，8字节点拉力≥19kN，每米重量≤72g，符合EN1891A标准。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全身式安全吊带：全身安全带的肩带，腰带，腿环为加宽透气型衬垫结构。全身安全带配有5个工作挂点（胸部、前腰部、背部各1个承重挂点，腰部左右各1个水平定位），腰部有4个器材挂点，可倒置。带编织缝合原装胸上（原厂原装胸上）；全身安全带腿部卡扣采用快插扣设计，能够快速穿脱。工作负荷≥2.67kN，极限负荷≥23kN。符合CE或NFPA认证，根据甲方需求提供不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安全钩：长轴破断强度≥27kN,短轴破断强度≥11kN，重量≤240g。自动门三段锁，锁门开口≥17mm。器材表面标注明确承重标识。螺旋式，铝合金材质。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扭曲钢制O型自锁安全钩：特殊的扭曲型设计，长轴破断强度≥40kN,短轴破断强度≥15kN，重量≤210g。两重自动扣锁门，锁门开口≥21mm，器材表面标注明确承重标识。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自制停式单凸轮下降器：可满足个人下降和重物吊放需求，自动制停功能（松手即停）、器材为金属材质、工作负荷≥200kg。适用绳索直径10-11.5mm。重量≤790g，低速操作状态下最大工作负重≥200kg。符合EN12841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单向止坠器：必须通过辅助操作才能向下移动。重量≤210g，适用绳索直径单绳(10-11mm)或双绳(8-11mm)，承重≥200kg。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游动止坠器（带势能吸收包）：重量≤430g；工作负荷≥130kg，适用10-13mm直径的绳索。下坠速度超过2m/s时自动锁止，符合EN353-2或EN12841A标准，具备锁止功能，锁止开关打开后器材无法正常上下移动，配备配套势能吸收包吸收包重量≤220g，材质为尼龙和聚酯，长度≥40cm，负荷大于等于240kg。参数需同时满足游动止坠器和势能吸收包二者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可调节挽索：配备绳索及可调节器材，符合EN358:1999CE0333，承重操作中松手即可锁住，整体长度3米重量≤580g。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抓绳器：重量≤280g，适用绳索直径9-13mm，用于提拉系统或防回跑系统，具备定向凸轮。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手式上升器：用于人员沿绳索向上攀爬使用，重量≤200g，材质：主体轻合金，凸轮：不锈钢，手柄：塑料适用绳径8-13mm，符合CE1019EN567EN12841typeBXF494中国生产及认证，根据甲方需求提供左、右手。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脚踏带：整体采用高强度涤纶纤维编织而成，配有不锈钢调节扣，可调节长度：50cm-150cm，织带拉力：≥10KN，整体破断强度破：≥15KN，重量≤90g。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万向单滑轮：可根据滑轮受力万向转动，重量≤450g，断裂强度：≥36kN，工作负荷：≥22kN，最大适用绳索直径：13mm，滑轮直径：≥30mm。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万向双滑轮：可根据滑轮受力万向转动，重量≤563g，断裂强度：≥40kN，工作负荷：≥8kN，最大适用绳索直径：13mm，滑轮直径：≥50mm。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分力板：破断强度≥45KN；铝合金材质、孔径≥20mm板厚≥10mm、8孔分力板2个12孔分力板2个。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动力绳：单绳，绳径10.5mm±0.5mm，首次冲击≥8kN，坠落次数≥8，动态延展率≤34%，静态延展率≤9.5%，表皮滑动率≤0.5%，每米重量≤61g。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高空救援头盔：</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满足符合GB/T38305-2019《头部防护救援头盔》有关性能要求。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1、头盔采用耐用的ABS注塑外壳和EPS内垫设计。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2、顶部为悬挂结构，佩戴舒适,无孔设计防熔溅。</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3、旋转调节盘可在54-62CM头围范围内调节。侧面有耳罩专用插槽，配有头灯卡槽，调节带有过紧保护设置，张紧力25daN,配有自动插扣。</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4、内衬可拆除后清洗，可在-20℃低温环境下使用。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5、重量≤395g。</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6、根据甲方需求定制颜色。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垫布：材质：涤纶，棉，规格≥135*100CM，6个17mm不锈钢气眼便于连接重量≤920g。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个人装备包：材质为耐磨尼龙，具备防水、耐磨、抗撕裂特性，容量≥50L，可打开式装备包，配备不少于4个钩环连接点，不少于5个模块式隔层，可背可提，根据甲方需求选取颜色。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扁带：大力马材质，宽度≤8mm、强度≥22KN。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全身式安全吊带、安全钩两类器材提供所投产品强制认证证书（或自我声明）、第三方有权机构出具的型式试验报告（完整样页），以及证书、报告互联网查询地址及查询界面截图；合同签订前提供相关资料原件供查验（应与投标文件中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投标文件中其余器材提供所投产品消防产品认证证书、第三方有权机构出具的型式试验报告（完整样页）或全项检测报告（完整样页）；合同签订前提供相关资料原件供查验（应与投标文件中的一致）。</w:t>
            </w:r>
          </w:p>
        </w:tc>
      </w:tr>
    </w:tbl>
    <w:p>
      <w:pPr>
        <w:pStyle w:val="11"/>
        <w:rPr>
          <w:rFonts w:hint="default" w:eastAsia="@仿宋_GB2312"/>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锚固装备套装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5"/>
        <w:gridCol w:w="764"/>
        <w:gridCol w:w="1091"/>
        <w:gridCol w:w="5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锚固装备套装，包含高强力扁带6根（80cm2根、120cm2根、200cm2根）、细扁带120cm10根、攀爬Y型势能吸收挽索6根、8孔分力板4个、12孔分力板2个、O型锁30把、散扁带（30米）4条、钢缆锚点9根、50米静力绳1根（绳径为10.5mm±0.5m）。高效单滑轮4个、拐角护绳滑轮2个、护绳关节2个、护绳垫6个（尺寸明确）、无柄上升器3个，自制停式单凸轮下降器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符合XF494-2004《消防用防坠落装备》的标准。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高强力扁带：用于锚点制作，超分子量聚乙烯材质，直径≥10mm，符合GB30862-2014标准，强度≥75KN。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细扁带：大力马材质、宽度≤8mm强度≥22KN。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分力板：破断强度≥45KN，铝合金材质，孔径≥20mm，板厚≥10mm。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自动门主锁：执行标准符合：EN362:2004/B或GB/T23469-2009/B，3段自动门O型锁，铝合金材质，纵向断裂强度≥25KN，横向断裂强度≥8KN，开口尺寸≥19mm。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散扁带：宽度≤16mm强度≥15KN，锦纶材质。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钢缆锚点：材质为不锈钢、铝和聚氯乙烯，120cm3根、160cm3根、200cm3根，120cm重量≤420g、160cm重量≤540g、200cm重量≤640g，承重≥25KN执行GB30862-2014/B标准。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50米静力绳：静拉力≥31.5kN8字节点拉力≥19kN、每米重量≤72g、符合EN1891A标准。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7"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可调节挽索：配备绳索及可调节器材，符合EN358:1999或CE0333，承重操作中松手即可锁住，整体长度3米重量≤580g。</w:t>
            </w:r>
          </w:p>
        </w:tc>
      </w:tr>
    </w:tbl>
    <w:p>
      <w:pPr>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全身安全吊带</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3"/>
        <w:gridCol w:w="764"/>
        <w:gridCol w:w="1091"/>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全身式安全带的肩带，腰带，腿环为加宽透气型衬垫结构。全身安全带配有5个工作挂点（胸部、前腰部、背部各1个承重挂点，腰部左右各1个水平定位），腰部有4个器材挂点，可倒置。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符合XF494-2004《消防用防坠落装备》的标准、符合CE。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全身式安全吊带</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带编织缝合原装胸上（原厂原装胸上）；全身安全带腿部卡扣采用快插扣设计，能够快速穿脱。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工作负荷≥2.67KN，极限负荷≥23KN。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产品具有永久性标志，根据甲方需求提供不同型号。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投标文件中提供该产品强制认证证书（或自我声明）、第三方有权机构出具的型式试验报告（完整样页）扫描件，以及证书、报告互联网查询地址及查询界面截图；合同签订前提供原件，甲方将对相关资料进行查验，如与投标文件中提供的不一致，甲方有权解除合同并追究违约责任，同时向有权部门反馈投标文件造假。</w:t>
            </w:r>
          </w:p>
        </w:tc>
      </w:tr>
    </w:tbl>
    <w:p>
      <w:pPr>
        <w:pStyle w:val="11"/>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自</w:t>
      </w:r>
      <w:r>
        <w:rPr>
          <w:rFonts w:hint="eastAsia" w:asciiTheme="minorEastAsia" w:hAnsiTheme="minorEastAsia" w:eastAsiaTheme="minorEastAsia" w:cstheme="minorEastAsia"/>
          <w:b/>
          <w:bCs/>
          <w:color w:val="auto"/>
          <w:sz w:val="24"/>
          <w:szCs w:val="24"/>
          <w:highlight w:val="none"/>
          <w:lang w:val="en-US" w:eastAsia="zh-CN"/>
        </w:rPr>
        <w:t>动锁定</w:t>
      </w:r>
      <w:r>
        <w:rPr>
          <w:rFonts w:hint="eastAsia" w:asciiTheme="minorEastAsia" w:hAnsiTheme="minorEastAsia" w:eastAsiaTheme="minorEastAsia" w:cstheme="minorEastAsia"/>
          <w:b/>
          <w:bCs/>
          <w:color w:val="auto"/>
          <w:sz w:val="24"/>
          <w:szCs w:val="24"/>
          <w:highlight w:val="none"/>
        </w:rPr>
        <w:t>下降器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4"/>
        <w:gridCol w:w="764"/>
        <w:gridCol w:w="1091"/>
        <w:gridCol w:w="5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可进行个人下降和重物吊放，具备自动制停功能（松手即停），器材为金属材质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符合EN12841标准。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适用绳索直径10.5-11mm。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重量≤790g。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低速操作状态下最大工作负重≥200kg。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8"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自动止坠器</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3"/>
        <w:gridCol w:w="764"/>
        <w:gridCol w:w="1091"/>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抓绳器向上易于滑动，向下易于制停。有快速下降保护功能发生坠落时能自动锁紧绳索，铝合金外壳，表面阳极氧化处理。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适用绳索直径10-13mm。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工作负荷≥15KN。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重量≤280g。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或产品核心部件的生产厂家官方网站产品信息资料截图（及网址）或生产厂家发布的产品白皮书或第三方检验机构出具的检测报告（完整样页）或其他相关证明材料；合同签订前提供相关资料原件供查验（应与投标文件中的一致）</w:t>
            </w:r>
          </w:p>
        </w:tc>
      </w:tr>
    </w:tbl>
    <w:p>
      <w:pPr>
        <w:pStyle w:val="11"/>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水面漂浮救生绳（200米）</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3"/>
        <w:gridCol w:w="764"/>
        <w:gridCol w:w="1091"/>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包芯绳结构，包括绳芯和绳皮。绳芯为聚乙烯材料，绳皮由聚丙烯纤维交叉编织成型，强度高，耐磨损、耐腐蚀，化学稳定性好。绳的一端连接漂浮环（绳环结构），在扎缝处热封，包以橡胶或塑料套管，另一端采用热封处理并包以橡胶或塑料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绳径约为9.5mm，长度≥200m，颜色为桔红色，具有反光荧光效果。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断裂强力：≥45kN；</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10%最小破断强度延伸率≤3％。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在水面漂浮48h不下沉；</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重量≤9.6kg；</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绳子头上塑封标注生产厂家等必要信息。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提供所投产品消防产品认证证书、第三方有权机构出具的型式试验报告（完整样页）或全项检测报告（完整样页）；合同签订前提供相关资料原件供查验（应与投标文件中的一致）</w:t>
            </w:r>
          </w:p>
        </w:tc>
      </w:tr>
    </w:tbl>
    <w:p>
      <w:pPr>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通用安全绳（200米）</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2"/>
        <w:gridCol w:w="764"/>
        <w:gridCol w:w="1091"/>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79"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符合《消防用防坠落装备》XF494-2004标准要求，提供国家消防装备质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量监督检验中心出具的全项检测报告。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长度200米，结构：杜邦丝制作,为连续、夹心绳结构，主承重部分由连续纤维材料制成。绳的两端应妥善收尾，采用绳环结构，并用同种材料的细绳扎缝50mm，在扎缝处热封，扎缝处包以裹紧的橡胶或塑料套管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直径：12.5-16.0mm。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破断强度：≥45KN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耐高温性能：在温度204℃±5℃时间5min环境下，安全绳不会出现融熔、焦化现象。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79"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当承重达到最小破断强度的10%时，安全绳的延伸率≤5%；</w:t>
            </w:r>
          </w:p>
        </w:tc>
      </w:tr>
    </w:tbl>
    <w:p>
      <w:pPr>
        <w:pStyle w:val="11"/>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滑轮套装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8"/>
        <w:gridCol w:w="764"/>
        <w:gridCol w:w="1091"/>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符合XF494《消防用防坠落装备》的标准，提供全项检测报告（完整样页）扫描件。本品要求配备小滑轮、单滑轮、双滑轮、单向滑轮各1个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小滑轮</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滚轮采用Delrin聚甲醛工程树脂，超轻，耐磨。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材质：7050高强度航空铝合金。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适用绳索直径：7-13mm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重量≤110g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断裂负荷：≥22kN；工作负载≥5kN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单滑轮</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滚轮采用Delrin聚甲醛工程树脂，超轻，耐磨。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材质：7050高强度航空铝合金。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适用绳索直径：7-13mm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重量≤295g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工作负载≥8kN;断裂负荷：≥36kN。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双滑轮</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滚轮采用Delrin聚甲醛工程树脂，超轻，耐磨。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材质：7050高强度航空铝合金。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适用绳索直径：7-13mm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重量≤450g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断裂负荷：≥36kN；工作负载≥12kN；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单向滑轮</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滚轮采用Delrin聚甲醛工程树脂，超轻，耐磨。低摩擦滑轮配有锁紧装置。材质：7050高强度航空铝合金。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适用绳索直径：8-16mm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重量≤295g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断裂负荷：≥36kN；工作负载≥5kN；</w:t>
            </w:r>
          </w:p>
        </w:tc>
      </w:tr>
    </w:tbl>
    <w:p>
      <w:pPr>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挂钩套装</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1"/>
        <w:gridCol w:w="764"/>
        <w:gridCol w:w="1091"/>
        <w:gridCol w:w="5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符合XF494《消防用防坠落装备》的标准，提供全项检测报告（完整样页）扫描件，本套装包含0型钩、D型钩、梨形钩各3个，器材表面标注明确承重标识。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tabs>
                <w:tab w:val="left" w:pos="377"/>
              </w:tabs>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0型钩</w:t>
            </w: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高强度铝合金锻造，三段自动锁。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开口尺寸≥17mm，重量≤92g，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断裂负荷：长轴≥30kN，短轴≥8Kn，开门≥7kN。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D型钩</w:t>
            </w: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高强度铝合金锻造，三段自动锁。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开口尺寸≥21mm，重量≤90g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断裂负荷：长轴≥30kN，短轴≥8Kn，开门≥7kN。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restar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梨形钩</w:t>
            </w: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高强度铝合金锻造，三段自动锁。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开口尺寸≥20mm，重量≤90g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vMerge w:val="continue"/>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p>
        </w:tc>
        <w:tc>
          <w:tcPr>
            <w:tcW w:w="3586"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断裂负荷：长轴≥230kN，短轴≥8Kn，开门≥8kN。</w:t>
            </w:r>
          </w:p>
        </w:tc>
      </w:tr>
    </w:tbl>
    <w:p>
      <w:pPr>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多功能省力系统</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1"/>
        <w:gridCol w:w="764"/>
        <w:gridCol w:w="1091"/>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本符合CE或NFPA认证，提供第三方质量检验检测机构出具的型式试验报告（完整样页）。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系统由万向滑轮组、50米长静力绳、1.1米长抓结绳、1个绳包等部件组成。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传动比6:1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断裂负荷：最小破断负荷：≥36KN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适用绳索直径：8-13mm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091"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滑轮直径：≥25mm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091"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系统最大长度≥8m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091"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静力绳：本品应配备符合《消防用防坠落装备》XF494-2004标准要求的静力绳1根≥50米。配备便携式携行包</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静力绳：破断强度：≥32KN，直径：10.5±0.5mm。静态延伸率≤3%。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7"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1091"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6M辅绳：适用绳径：8-13mm</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6M辅绳材料：尼龙</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辅绳断裂负荷MBS：≥10KN</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辅绳重量：≥23g/m</w:t>
            </w:r>
          </w:p>
        </w:tc>
      </w:tr>
    </w:tbl>
    <w:p>
      <w:pPr>
        <w:pStyle w:val="11"/>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救援三脚架</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0"/>
        <w:gridCol w:w="764"/>
        <w:gridCol w:w="1091"/>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0"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符合:XF3009-2020救援三脚架标准，提供第三方质量检验检测机构出具的型式试验报告（完整样页）。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材质：高强度轻质合金或更优材质，无缝工艺制造，表面氧化防腐蚀处理，光滑无毛刺，不易导致划痕。支腿长度可调节，支撑脚底部可以尖脚，平脚工作模式转换。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结构：折叠式三脚架、钢制定位插销3个、顶部中间有滑轮装置、手动绞盘1个、自锁安全钩2个，全身吊带1套。配双肩携行背包。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万向单滑轮破断拉力≥30kN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自锁安全钩破断拉力≥30kN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工作负荷：两腿之前的间距≤230cm.额定工作载荷≥300kg.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救援支架最小工作高度≥130cm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重量≤30kg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手动绞盘用插销安装在三脚架的任一支撑脚上，绞盘具自锁功能，手动绞盘配钢丝绳，工作负荷：≥300kg，直径≥9mm，阻断力：≥22kN，长度≥30m。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6"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全身式安全吊带</w:t>
            </w:r>
          </w:p>
        </w:tc>
        <w:tc>
          <w:tcPr>
            <w:tcW w:w="3580"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1、技术性能符合《消防用防坠落装备》XF494-2004的要求。</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2、全身安全带的肩带，腰带，腿环为加宽透气型衬垫结构。</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3、全身安全带配有不少于5个挂点，可倒置。背部带防坠落挂点，带胸上（原厂装配）；</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4、全身安全带腿部卡扣采用快速连接设计，能够快速穿脱。</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5、工作负荷≥2.67KN，极限负荷≥23KN。</w:t>
            </w:r>
          </w:p>
        </w:tc>
      </w:tr>
    </w:tbl>
    <w:p>
      <w:pPr>
        <w:pStyle w:val="11"/>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防水定位对讲机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9"/>
        <w:gridCol w:w="764"/>
        <w:gridCol w:w="1091"/>
        <w:gridCol w:w="5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1、符合PDT标准；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2、具有中华人民共和国工业和信息化部颁发的《无线电发射设备型号核准证》。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具有北斗定位，可屏蔽GPS等其他卫星定位信号。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防尘防水等级≥IP68。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1、外观要求：具备显示屏、键盘按键（方便消防员佩戴手套时使用），显示屏≥2.0英寸，键盘按键：尺寸≥10×8mm（L×H）；</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2、内置蓝牙模块、内置北斗模块；</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3、支持标准PDT协议、支持AMBE++和NVOC双声码器；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4、具备按照消防三级组网要求预设频率、一键选频功能，具备一键报警撤离功能，支持全程录音、录音文件导出功能。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1、兼容性：支持接入语音自组网基站、语音综合调度台；</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注：目前采购人使用的语音自组网基站玖诺TBR-380-5、维德AK830、万格VM1020、海能达E-pack200U(3)、科立讯nMesh200(06)、中兴高达SmartLink600、维德AK830-P；语音调度台主要包括主要包括讯一IFC-BX2100-I、万格VMP-1108、海能达E-center、科立讯DS6800、科立讯DS6800、德西特HDS8000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2、数模兼容，支持从模拟集群系统到数字集群系统的平滑过渡；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3、支持接入消防综合定位系统（投标文件中提供承诺函，并加盖公章）。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1、频率范围：350-400MHz；</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2、发射功率：1~4W可根据需求调节。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1、电池：按百分比显示剩余电池电量；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2、工作时间≥12小时。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外壳材料防火级别为V-0。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1、提供不少于1个原厂配套肩咪；</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2、提供不少于1块原厂备用电池。</w:t>
            </w:r>
          </w:p>
        </w:tc>
      </w:tr>
    </w:tbl>
    <w:p>
      <w:pPr>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手持电台</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9"/>
        <w:gridCol w:w="764"/>
        <w:gridCol w:w="1091"/>
        <w:gridCol w:w="5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1、符合PDT标准；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2、支持气体粉尘双重防爆且气体防爆不低于ExibIIBT4Gb、粉尘防爆不低于ExibD21T130℃或ExibIIICT130℃Db；</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3、具有中华人民共和国工业和信息化部颁发的《无线电发射设备型号核准证》。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具有北斗定位，可屏蔽GPS等其他卫星定位信号。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防尘防水等级≥IP67。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1、外观要求：具备显示屏、键盘按键（方便消防员佩戴手套时使用），显示屏：≥2.0英寸，键盘按键：尺寸≥10×8mm（L×H）；</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2、内置蓝牙模块、内置北斗模块；</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3、支持标准PDT协议、支持AMBE++和NVOC双声码器；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4、具备按照消防三级组网要求预设频率、一键选频功能，具备一键报警撤离功能，支持全程录音、录音文件导出功能。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1、兼容性：支持接入语音自组网基站、语音综合调度台；</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注：目前采购人使用的语音自组网基站玖诺TBR-380-5、维德AK830、万格VM1020、海能达E-pack200U(3)、科立讯nMesh200(06)、中兴高达SmartLink600、维德AK830-P；语音调度台主要包括主要包括讯一IFC-BX2100-I、万格VMP-1108、海能达E-center、科立讯DS6800、科立讯DS6800、德西特HDS8000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2、数模兼容，支持从模拟集群系统到数字集群系统的平滑过渡；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3、支持接入消防综合定位系统（投标文件中提供承诺函，并加盖公章）。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1、频率范围：350-400MHz；</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2、发射功率：1~3.5W可根据需求调节。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1、电池：按百分比显示剩余电池电量；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2、工作时间≥12小时。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外壳材料防火级别为V-0。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1、提供不少于1个原厂配套肩咪；</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2、提供不少于1块原厂备用电池。</w:t>
            </w:r>
          </w:p>
        </w:tc>
      </w:tr>
    </w:tbl>
    <w:p>
      <w:pPr>
        <w:pStyle w:val="11"/>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公网集群对讲机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9"/>
        <w:gridCol w:w="764"/>
        <w:gridCol w:w="1091"/>
        <w:gridCol w:w="5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1"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1、符合PDT标准；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2、支持气体粉尘双重防爆且气体防爆不低于ExibIIBT4Gb、粉尘防爆不低于ExibD21T130℃或ExibIIICT130℃Db；</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3、具有中华人民共和国工业和信息化部颁发的《无线电发射设备型号核准证》。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具有北斗定位，可屏蔽GPS等其他卫星定位信号。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防尘防水等级≥IP67。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1、外观要求：具备显示屏、键盘按键（方便消防员佩戴手套时使用），显示屏：≥2.0英寸，键盘按键：尺寸≥10×8mm（L×H）；</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2、内置蓝牙模块、内置北斗模块；</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3、支持标准PDT协议、支持AMBE++和NVOC双声码器；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4、具备按照消防三级组网要求预设频率、一键选频功能，具备一键报警撤离功能，支持全程录音、录音文件导出功能。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1、兼容性：支持接入语音自组网基站、语音综合调度台；</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注：目前采购人使用的语音自组网基站玖诺TBR-380-5、维德AK830、万格VM1020、海能达E-pack200U(3)、科立讯nMesh200(06)、中兴高达SmartLink600、维德AK830-P；语音调度台主要包括主要包括讯一IFC-BX2100-I、万格VMP-1108、海能达E-center、科立讯DS6800、科立讯DS6800、德西特HDS8000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2、数模兼容，支持从模拟集群系统到数字集群系统的平滑过渡；</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3、支持接入消防综合定位系统（投标文件中提供承诺函，并加盖公章）。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1、频率范围：350-400MHz；</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2、发射功率：1~3.5W可根据需求调节。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1、电池：按百分比显示剩余电池电量；</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2、工作时间≥12小时。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外壳材料防火级别为V-0。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1"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1、提供不少于1个原厂配套肩咪；</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2、提供不少于1块原厂备用电池。</w:t>
            </w:r>
          </w:p>
        </w:tc>
      </w:tr>
    </w:tbl>
    <w:p>
      <w:pPr>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5G单兵图传</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8"/>
        <w:gridCol w:w="764"/>
        <w:gridCol w:w="1091"/>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1、内置5G全网通模块、4G全网通模块。支持5G公网等多种网络制式，实现音视频和定位信息回传；向下兼容4G网络，确保5G、4G网络切换时传输的图像不中断；</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2、支持设备在国家消防救援局、总队、支队的图像综合管理平台的资源树中呈现，可通过平台实时调取设备第一视角图像，并支持上下线状态、语音通话，定位信息实时获取，发起语音对讲；</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3、支持GB/T28181-2022；</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4、一体化设计，集成音视频硬件编码、4G/5G网络、北斗、存储、锂电池等模块。硬件视频编解码视频终端设备，非手机类产品，具备摄像机标准热靴（尺寸）安装座，可与DV摄像机组合使用。</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5、支持接入消防综合定位系统（投标文件中提供承诺函，并加盖公章）。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1、支持标准音频协议，并支持双向语音对讲，语音对讲延时小于1.5秒；在1.5M带宽以下可实现1080P30fps图像稳定传输；</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2、具有北斗定位，可屏蔽GPS等其他卫星定位信号；支持microSD卡，实配class10以上高速存储卡，且容量≥128G；</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3、支持标准音频协议，并支持双向语音对讲；</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4、内置WiFi模块，传输距离≥10m。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编码要求支持H.264、H.264HP、H.265，支持1080P、720P，支持双码流，视频帧率范围为5～60fps，视频码率128Kbps～6Mbps可调整。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显示功能：1、具有状态显示屏，可显示工作状态、网络状态、定位信息、剩余电量、存储状态等信息；</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2、配置不少于1路高清视频输入、1路耳麦一体音频输入输出。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环境要求：1、内置锂离子电池，连续工作时长≥6小时；</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2、工作温度满足-10℃-50℃；</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3、工作湿度20%~85%，无凝结。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配件应包含安全箱、充电器、耳机各不少于1个，高清视频连接线不少于2条。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重量≤0.6Kg。</w:t>
            </w:r>
          </w:p>
        </w:tc>
      </w:tr>
    </w:tbl>
    <w:p>
      <w:pPr>
        <w:pStyle w:val="11"/>
        <w:rPr>
          <w:rFonts w:hint="default"/>
          <w:lang w:val="en-US" w:eastAsia="zh-CN"/>
        </w:rPr>
      </w:pPr>
    </w:p>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音视频布控球</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8"/>
        <w:gridCol w:w="764"/>
        <w:gridCol w:w="1091"/>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技术标准</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支持GB/T28181-2022协议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支持设备在国家消防救援局、总队、支队的图像综合管理平台的资源树中呈现，可通过平台实时调取设备第一视角图像，并支持上下线状态、语音通话，定位信息实时获取，发起语音对讲。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1、具有北斗定位，可屏蔽GPS等其他卫星定位信号；</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2、支持接入消防综合定位系统（投标文件中提供承诺函，并加盖公章）。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一体化结构设计，集成高清云台摄像机、无线编码器、大容量电池、卫星定位等模块。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内置5G全网通模块、4G全网通模块，且支持通过APN和VPDN接入专网。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支持标准音频协议，并支持双向语音对讲，语音对讲延时小于1.5秒；在1.5M带宽以下可实现1080P30fps图像稳定传输；视频编码要求支持H.264、H.264HP、H.265，支持1080P、720P，支持双码流，视频帧率范围为5～60fps，视频码率128Kbps～6Mbps可调整；内置WiFi模块，传输距离不小于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防护等级≥IP66。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8</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有效像素≥200万，CMOS≥1/2.8”，支持双码流，图像分辨率支持1080P、720P，图像帧率≥30帧/秒，夜视距离≥100米，光学变倍≥30倍，数字变倍≥16倍。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9</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包含安全箱≥1个、布控球支架及托盘≥1个、手咪≥1个、电源适配器及充电线≥1个、耳机≥1个、存储卡（256G以上）≥1个以及其他确保设备正常运转的配件。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305"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10</w:t>
            </w:r>
          </w:p>
        </w:tc>
        <w:tc>
          <w:tcPr>
            <w:tcW w:w="764" w:type="dxa"/>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内置锂电池，工作续航时间≥8小时。</w:t>
            </w:r>
          </w:p>
        </w:tc>
      </w:tr>
    </w:tbl>
    <w:p>
      <w:pPr>
        <w:pStyle w:val="18"/>
        <w:spacing w:line="240" w:lineRule="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卫星电话</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7"/>
        <w:gridCol w:w="764"/>
        <w:gridCol w:w="1091"/>
        <w:gridCol w:w="5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序号</w:t>
            </w:r>
          </w:p>
        </w:tc>
        <w:tc>
          <w:tcPr>
            <w:tcW w:w="458" w:type="pct"/>
            <w:shd w:val="clear" w:color="auto" w:fill="auto"/>
            <w:noWrap/>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重要性</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指标项</w:t>
            </w:r>
          </w:p>
        </w:tc>
        <w:tc>
          <w:tcPr>
            <w:tcW w:w="3582"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kern w:val="0"/>
                <w:sz w:val="24"/>
                <w:szCs w:val="24"/>
                <w:highlight w:val="none"/>
                <w:lang w:bidi="ar"/>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1</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both"/>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整体要求</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bidi="ar"/>
              </w:rPr>
            </w:pPr>
            <w:r>
              <w:rPr>
                <w:rFonts w:hint="eastAsia" w:asciiTheme="minorEastAsia" w:hAnsiTheme="minorEastAsia" w:eastAsiaTheme="minorEastAsia" w:cstheme="minorEastAsia"/>
                <w:color w:val="auto"/>
                <w:kern w:val="0"/>
                <w:sz w:val="24"/>
                <w:szCs w:val="24"/>
                <w:highlight w:val="none"/>
                <w:lang w:bidi="ar"/>
              </w:rPr>
              <w:t>具备天通卫星移动网络话音、短信和全网通网络话音、短信功能，具有北斗定位，可屏蔽GPS等其他卫星定位信号。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支持地面4G或5G全网通、天通卫星通信双卡双待。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3</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1、防护等级≥IP68；</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2、防摔等级≥1.5m硬面跌落。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4</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天通卫星话音速率：1.2/2.4/4.0Kbps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5</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电池容量≥5000mAh。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6</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1、配备1个全向天线可拆卸更换；</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2、配备原厂充电器≥1个、原厂有线耳机≥1个。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30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default"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w:t>
            </w:r>
          </w:p>
        </w:tc>
        <w:tc>
          <w:tcPr>
            <w:tcW w:w="458"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p>
        </w:tc>
        <w:tc>
          <w:tcPr>
            <w:tcW w:w="654" w:type="pct"/>
            <w:shd w:val="clear" w:color="auto" w:fill="auto"/>
            <w:noWrap w:val="0"/>
            <w:tcMar>
              <w:top w:w="15" w:type="dxa"/>
              <w:left w:w="15" w:type="dxa"/>
              <w:right w:w="15" w:type="dxa"/>
            </w:tcMar>
            <w:vAlign w:val="center"/>
          </w:tcPr>
          <w:p>
            <w:pPr>
              <w:widowControl/>
              <w:adjustRightInd w:val="0"/>
              <w:snapToGrid w:val="0"/>
              <w:jc w:val="center"/>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基本参数</w:t>
            </w:r>
          </w:p>
        </w:tc>
        <w:tc>
          <w:tcPr>
            <w:tcW w:w="3582" w:type="pct"/>
            <w:shd w:val="clear" w:color="auto" w:fill="auto"/>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工作温度：-20℃~+55℃，存储温度：-40℃~+70℃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三、报价要求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本项目各包投标人须根据采购内容和要求，报出各包投标总价。投标报价为完成所投包别项目的全费用价格，包含完成所投包别项目所发生的一切费用。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四、样品要求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1.投标人的样品必须单独密封提交，如同时参与投标多包别的，各包别样品分别封装，不接受未密封的样品。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2.投标人应按招标文件规定准备投标样品，样品要在显眼处标上投标人名称，以便分辨及样品退还，如因标识不清或无法辨认，其详细审查评分项“样品”不得分。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3.为避免混乱，投标人所投包别样品均按照大箱套小箱的方法，提交一个完整包装箱，并按以下要求在显眼处标记以下信息：</w:t>
      </w:r>
      <w:r>
        <w:rPr>
          <w:rFonts w:hint="eastAsia" w:ascii="宋体" w:hAnsi="宋体" w:eastAsia="宋体" w:cs="宋体"/>
          <w:sz w:val="24"/>
          <w:szCs w:val="24"/>
          <w:lang w:eastAsia="zh-CN"/>
        </w:rPr>
        <w:t>安徽省消防救援总队“自然灾害应急能力提升工程”六安支队装备建设项目</w:t>
      </w:r>
      <w:r>
        <w:rPr>
          <w:rFonts w:hint="eastAsia" w:ascii="宋体" w:hAnsi="宋体" w:eastAsia="宋体" w:cs="宋体"/>
          <w:sz w:val="24"/>
          <w:szCs w:val="24"/>
        </w:rPr>
        <w:t>第</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标明包别</w:t>
      </w:r>
      <w:r>
        <w:rPr>
          <w:rFonts w:hint="eastAsia" w:ascii="宋体" w:hAnsi="宋体" w:eastAsia="宋体" w:cs="宋体"/>
          <w:sz w:val="24"/>
          <w:szCs w:val="24"/>
          <w:lang w:eastAsia="zh-CN"/>
        </w:rPr>
        <w:t>）</w:t>
      </w:r>
      <w:r>
        <w:rPr>
          <w:rFonts w:hint="eastAsia" w:ascii="宋体" w:hAnsi="宋体" w:eastAsia="宋体" w:cs="宋体"/>
          <w:sz w:val="24"/>
          <w:szCs w:val="24"/>
        </w:rPr>
        <w:t>（投标人全称）样品；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4.投标时，投标人应提交样品并送达指定地点；投标文件递交截止时间后提交的样品，不予接收。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5.投标样品送达地：</w:t>
      </w:r>
      <w:r>
        <w:rPr>
          <w:rFonts w:hint="eastAsia" w:ascii="宋体" w:hAnsi="宋体" w:eastAsia="宋体" w:cs="宋体"/>
          <w:sz w:val="24"/>
          <w:szCs w:val="24"/>
          <w:u w:val="single"/>
        </w:rPr>
        <w:t>同开标地点</w:t>
      </w:r>
      <w:r>
        <w:rPr>
          <w:rFonts w:hint="eastAsia" w:ascii="宋体" w:hAnsi="宋体" w:eastAsia="宋体" w:cs="宋体"/>
          <w:sz w:val="24"/>
          <w:szCs w:val="24"/>
        </w:rPr>
        <w:t>。</w:t>
      </w:r>
      <w:r>
        <w:rPr>
          <w:rFonts w:hint="eastAsia" w:ascii="宋体" w:hAnsi="宋体" w:eastAsia="宋体" w:cs="宋体"/>
          <w:b/>
          <w:bCs/>
          <w:sz w:val="24"/>
          <w:szCs w:val="24"/>
        </w:rPr>
        <w:t>投标样品未送达指定地点，不予接收。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现场送达时间须在开标时间前六十分钟至开标时间，否则不予接收，任何导致在开标时间前未接收到样品的，由投标人自行承担一切风险和责任。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6.投标人未提供样品或提供样品不全的：</w:t>
      </w:r>
      <w:r>
        <w:rPr>
          <w:rFonts w:hint="eastAsia" w:ascii="宋体" w:hAnsi="宋体" w:eastAsia="宋体" w:cs="宋体"/>
          <w:b/>
          <w:bCs/>
          <w:sz w:val="24"/>
          <w:szCs w:val="24"/>
          <w:u w:val="single"/>
        </w:rPr>
        <w:t>按照评标方法和标准进行扣分</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本项目要求提供的样品</w:t>
      </w:r>
      <w:r>
        <w:rPr>
          <w:rFonts w:hint="eastAsia" w:ascii="宋体" w:hAnsi="宋体" w:eastAsia="宋体" w:cs="宋体"/>
          <w:b/>
          <w:bCs/>
          <w:sz w:val="24"/>
          <w:szCs w:val="24"/>
        </w:rPr>
        <w:t>详见采购需求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是否需要提交样品检测报告：</w:t>
      </w:r>
      <w:r>
        <w:rPr>
          <w:rFonts w:hint="eastAsia" w:ascii="宋体" w:hAnsi="宋体" w:eastAsia="宋体" w:cs="宋体"/>
          <w:b/>
          <w:bCs/>
          <w:sz w:val="24"/>
          <w:szCs w:val="24"/>
          <w:u w:val="single"/>
        </w:rPr>
        <w:t>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投标人须按照采购文件约定的尺寸、数量提交样品，如提交的样品尺寸过大或数量过多，投标人自行承担由此产生的后果和责任。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7.投标人提交的样品经评标委员会评审认定不合格的：</w:t>
      </w:r>
      <w:r>
        <w:rPr>
          <w:rFonts w:hint="eastAsia" w:ascii="宋体" w:hAnsi="宋体" w:eastAsia="宋体" w:cs="宋体"/>
          <w:b/>
          <w:bCs/>
          <w:sz w:val="24"/>
          <w:szCs w:val="24"/>
          <w:u w:val="single"/>
        </w:rPr>
        <w:t>按照评分办法进行扣分</w:t>
      </w:r>
      <w:r>
        <w:rPr>
          <w:rFonts w:hint="eastAsia" w:ascii="宋体" w:hAnsi="宋体" w:cs="宋体"/>
          <w:b/>
          <w:bCs/>
          <w:sz w:val="24"/>
          <w:szCs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8.中标人的竞标样品将由采购人封存作为履约验收的标准；其余投标人的样品，将在评审结束后退还。其余投标人须在中标公示发出后 3 个工作日内委托相关人员携带样品领取授权书、身份证明材料，取回样品。逾期未取回的，视同放弃样品，采购人及代理机构将不再承担任何保管责任。由此所造成的损坏、遗失等一切责任，由投标人自行承担。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9、如果投标人所投多个包别中所提供的样品为相同产品，样品仅提供一份即可，但是在外包装上清楚标识所投</w:t>
      </w:r>
      <w:r>
        <w:rPr>
          <w:rFonts w:hint="eastAsia" w:ascii="宋体" w:hAnsi="宋体" w:cs="宋体"/>
          <w:sz w:val="24"/>
          <w:szCs w:val="24"/>
          <w:lang w:val="en-US" w:eastAsia="zh-CN"/>
        </w:rPr>
        <w:t>包别。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五、视频要求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1．投标视频是投标文件的组成部分。本项目视频演示均采用播放视频形式进行演示。投标人自行录制演示视频并刻录拷贝 U 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2．本项目演示内容均采用播放视频形式进行演示，投标人自行录制演示内容并刻录拷贝 U 盘,投标人须确保所递交的 U 盘绿色安全无任何病毒，所摄视频格式应采取通用可播放的视频格式。因投标人 U 盘或视频格式问题导致无法播放的，由投标人自行承担一切风险和责任；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3.演示资料（U 盘）须包含投标人名称且加盖公章，经密封后（标记以下信息：“安徽省消防救援总队“自然灾害应急能力提升工程”六安支队装备建设项目”第</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包</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标明包别</w:t>
      </w:r>
      <w:r>
        <w:rPr>
          <w:rFonts w:hint="eastAsia" w:ascii="宋体" w:hAnsi="宋体" w:eastAsia="宋体" w:cs="宋体"/>
          <w:sz w:val="24"/>
          <w:szCs w:val="24"/>
          <w:lang w:eastAsia="zh-CN"/>
        </w:rPr>
        <w:t>）（</w:t>
      </w:r>
      <w:r>
        <w:rPr>
          <w:rFonts w:hint="eastAsia" w:ascii="宋体" w:hAnsi="宋体" w:eastAsia="宋体" w:cs="宋体"/>
          <w:sz w:val="24"/>
          <w:szCs w:val="24"/>
        </w:rPr>
        <w:t>投标人全称</w:t>
      </w:r>
      <w:r>
        <w:rPr>
          <w:rFonts w:hint="eastAsia" w:ascii="宋体" w:hAnsi="宋体" w:eastAsia="宋体" w:cs="宋体"/>
          <w:sz w:val="24"/>
          <w:szCs w:val="24"/>
          <w:lang w:eastAsia="zh-CN"/>
        </w:rPr>
        <w:t>）</w:t>
      </w:r>
      <w:r>
        <w:rPr>
          <w:rFonts w:hint="eastAsia" w:ascii="宋体" w:hAnsi="宋体" w:eastAsia="宋体" w:cs="宋体"/>
          <w:sz w:val="24"/>
          <w:szCs w:val="24"/>
        </w:rPr>
        <w:t>视频资料），送至同开标地点。演示材料未送达指定地点，不予接收；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4．送达时间：在投标截止时间前六十分钟至投标截止时间，否则不予接收；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5．评审现场根据投标人</w:t>
      </w:r>
      <w:r>
        <w:rPr>
          <w:rFonts w:hint="eastAsia" w:ascii="宋体" w:hAnsi="宋体" w:cs="宋体"/>
          <w:sz w:val="24"/>
          <w:szCs w:val="24"/>
          <w:lang w:val="en-US" w:eastAsia="zh-CN"/>
        </w:rPr>
        <w:t>现场</w:t>
      </w:r>
      <w:r>
        <w:rPr>
          <w:rFonts w:hint="eastAsia" w:ascii="宋体" w:hAnsi="宋体" w:eastAsia="宋体" w:cs="宋体"/>
          <w:sz w:val="24"/>
          <w:szCs w:val="24"/>
        </w:rPr>
        <w:t>递交投标文件的送达先后顺序依次播放视频；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投标人对视频产品真实性负责，视频内容将作为产品验收重要依据。</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rPr>
        <w:rFonts w:hint="eastAsia" w:asciiTheme="minorEastAsia" w:hAnsiTheme="minor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C7478"/>
    <w:multiLevelType w:val="singleLevel"/>
    <w:tmpl w:val="821C7478"/>
    <w:lvl w:ilvl="0" w:tentative="0">
      <w:start w:val="1"/>
      <w:numFmt w:val="chineseCounting"/>
      <w:suff w:val="nothing"/>
      <w:lvlText w:val="%1、"/>
      <w:lvlJc w:val="left"/>
      <w:rPr>
        <w:rFonts w:hint="eastAsia"/>
      </w:rPr>
    </w:lvl>
  </w:abstractNum>
  <w:abstractNum w:abstractNumId="1">
    <w:nsid w:val="B62DDE8F"/>
    <w:multiLevelType w:val="singleLevel"/>
    <w:tmpl w:val="B62DDE8F"/>
    <w:lvl w:ilvl="0" w:tentative="0">
      <w:start w:val="2"/>
      <w:numFmt w:val="chineseCounting"/>
      <w:suff w:val="nothing"/>
      <w:lvlText w:val="%1、"/>
      <w:lvlJc w:val="left"/>
      <w:rPr>
        <w:rFonts w:hint="eastAsia"/>
      </w:rPr>
    </w:lvl>
  </w:abstractNum>
  <w:abstractNum w:abstractNumId="2">
    <w:nsid w:val="EFAAAE24"/>
    <w:multiLevelType w:val="singleLevel"/>
    <w:tmpl w:val="EFAAAE24"/>
    <w:lvl w:ilvl="0" w:tentative="0">
      <w:start w:val="5"/>
      <w:numFmt w:val="decimal"/>
      <w:suff w:val="nothing"/>
      <w:lvlText w:val="%1．"/>
      <w:lvlJc w:val="left"/>
    </w:lvl>
  </w:abstractNum>
  <w:abstractNum w:abstractNumId="3">
    <w:nsid w:val="52B214B9"/>
    <w:multiLevelType w:val="singleLevel"/>
    <w:tmpl w:val="52B214B9"/>
    <w:lvl w:ilvl="0" w:tentative="0">
      <w:start w:val="1"/>
      <w:numFmt w:val="decimal"/>
      <w:suff w:val="nothing"/>
      <w:lvlText w:val="%1"/>
      <w:lvlJc w:val="left"/>
      <w:pPr>
        <w:tabs>
          <w:tab w:val="left" w:pos="0"/>
        </w:tabs>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1ZDNkNmVlMDMyZDJkYzY1MmYyNDIyYjBhNjBjOGEifQ=="/>
  </w:docVars>
  <w:rsids>
    <w:rsidRoot w:val="1E8E538E"/>
    <w:rsid w:val="009D6E1B"/>
    <w:rsid w:val="00F50CDF"/>
    <w:rsid w:val="01A805B8"/>
    <w:rsid w:val="020B07BA"/>
    <w:rsid w:val="020C070D"/>
    <w:rsid w:val="038A7E04"/>
    <w:rsid w:val="03B40928"/>
    <w:rsid w:val="064323DA"/>
    <w:rsid w:val="06C46029"/>
    <w:rsid w:val="072942F7"/>
    <w:rsid w:val="08567698"/>
    <w:rsid w:val="08682D71"/>
    <w:rsid w:val="08E2175A"/>
    <w:rsid w:val="09605393"/>
    <w:rsid w:val="09AA4D84"/>
    <w:rsid w:val="0A6F4350"/>
    <w:rsid w:val="0A9E171E"/>
    <w:rsid w:val="0B3A6665"/>
    <w:rsid w:val="0B4D68B5"/>
    <w:rsid w:val="0BC23F6A"/>
    <w:rsid w:val="0C643856"/>
    <w:rsid w:val="0C8F7043"/>
    <w:rsid w:val="0CA40833"/>
    <w:rsid w:val="0CD21ED4"/>
    <w:rsid w:val="0D5A0848"/>
    <w:rsid w:val="0DB36C8E"/>
    <w:rsid w:val="0DEC551B"/>
    <w:rsid w:val="0E1C565C"/>
    <w:rsid w:val="0EA115D7"/>
    <w:rsid w:val="0F2F5EDA"/>
    <w:rsid w:val="0F827BE2"/>
    <w:rsid w:val="11196324"/>
    <w:rsid w:val="11AB78C4"/>
    <w:rsid w:val="12ED628A"/>
    <w:rsid w:val="14C111AC"/>
    <w:rsid w:val="16DC239F"/>
    <w:rsid w:val="186F0527"/>
    <w:rsid w:val="18E025FD"/>
    <w:rsid w:val="19B4308D"/>
    <w:rsid w:val="19C534ED"/>
    <w:rsid w:val="19D807F3"/>
    <w:rsid w:val="19F6793C"/>
    <w:rsid w:val="1A2E1092"/>
    <w:rsid w:val="1A8C7B66"/>
    <w:rsid w:val="1B140564"/>
    <w:rsid w:val="1BF20BD1"/>
    <w:rsid w:val="1CA078F9"/>
    <w:rsid w:val="1E8E538E"/>
    <w:rsid w:val="1EB85616"/>
    <w:rsid w:val="1EF50A1B"/>
    <w:rsid w:val="1F2D3B3D"/>
    <w:rsid w:val="1F8D1B58"/>
    <w:rsid w:val="205D622D"/>
    <w:rsid w:val="20A6788B"/>
    <w:rsid w:val="20B56069"/>
    <w:rsid w:val="2199236D"/>
    <w:rsid w:val="21F42BC1"/>
    <w:rsid w:val="22F6105C"/>
    <w:rsid w:val="23203542"/>
    <w:rsid w:val="25B74631"/>
    <w:rsid w:val="294C1D8A"/>
    <w:rsid w:val="295844B8"/>
    <w:rsid w:val="2A3434FB"/>
    <w:rsid w:val="2BDA5B95"/>
    <w:rsid w:val="2D7F555C"/>
    <w:rsid w:val="2D9B4C73"/>
    <w:rsid w:val="2E01374B"/>
    <w:rsid w:val="2EB90F52"/>
    <w:rsid w:val="2F4C7085"/>
    <w:rsid w:val="2FAC003C"/>
    <w:rsid w:val="306B6744"/>
    <w:rsid w:val="30983833"/>
    <w:rsid w:val="311E02F7"/>
    <w:rsid w:val="31C47D0B"/>
    <w:rsid w:val="322F5B2C"/>
    <w:rsid w:val="339A4E72"/>
    <w:rsid w:val="33CC262E"/>
    <w:rsid w:val="33EF65E1"/>
    <w:rsid w:val="33F9150F"/>
    <w:rsid w:val="34655E75"/>
    <w:rsid w:val="35937786"/>
    <w:rsid w:val="37546B40"/>
    <w:rsid w:val="37867C9B"/>
    <w:rsid w:val="37DB707A"/>
    <w:rsid w:val="381D2462"/>
    <w:rsid w:val="38BE08CF"/>
    <w:rsid w:val="38DA3FC2"/>
    <w:rsid w:val="391E1E9E"/>
    <w:rsid w:val="3BC865B5"/>
    <w:rsid w:val="3BE0528C"/>
    <w:rsid w:val="3C125B95"/>
    <w:rsid w:val="3CEE1580"/>
    <w:rsid w:val="3D3A30E3"/>
    <w:rsid w:val="3D7D5893"/>
    <w:rsid w:val="3EA55BAC"/>
    <w:rsid w:val="3EF02CBF"/>
    <w:rsid w:val="3FD43947"/>
    <w:rsid w:val="40EA0728"/>
    <w:rsid w:val="41034509"/>
    <w:rsid w:val="41467F65"/>
    <w:rsid w:val="418B1558"/>
    <w:rsid w:val="41C537DA"/>
    <w:rsid w:val="444D269F"/>
    <w:rsid w:val="44AB4F09"/>
    <w:rsid w:val="466708C2"/>
    <w:rsid w:val="47A26054"/>
    <w:rsid w:val="4818268B"/>
    <w:rsid w:val="482252C7"/>
    <w:rsid w:val="487C2401"/>
    <w:rsid w:val="48BC7F7E"/>
    <w:rsid w:val="49050A34"/>
    <w:rsid w:val="491133EF"/>
    <w:rsid w:val="499610A3"/>
    <w:rsid w:val="49EA4E14"/>
    <w:rsid w:val="4A173412"/>
    <w:rsid w:val="4BBA5A61"/>
    <w:rsid w:val="4BFF5B3B"/>
    <w:rsid w:val="4CA961D2"/>
    <w:rsid w:val="4E30022D"/>
    <w:rsid w:val="4E782283"/>
    <w:rsid w:val="4EC76DE4"/>
    <w:rsid w:val="519531C9"/>
    <w:rsid w:val="51DA6518"/>
    <w:rsid w:val="5217598C"/>
    <w:rsid w:val="541C1039"/>
    <w:rsid w:val="54783C3E"/>
    <w:rsid w:val="55A958D9"/>
    <w:rsid w:val="55EF1865"/>
    <w:rsid w:val="57731620"/>
    <w:rsid w:val="581F2568"/>
    <w:rsid w:val="58256D24"/>
    <w:rsid w:val="58AD704A"/>
    <w:rsid w:val="5A92474A"/>
    <w:rsid w:val="5AC451BA"/>
    <w:rsid w:val="5BB60E5B"/>
    <w:rsid w:val="5BF925A6"/>
    <w:rsid w:val="5E090A82"/>
    <w:rsid w:val="5E8756B8"/>
    <w:rsid w:val="5F222530"/>
    <w:rsid w:val="60116111"/>
    <w:rsid w:val="6045290E"/>
    <w:rsid w:val="610712C2"/>
    <w:rsid w:val="613B2905"/>
    <w:rsid w:val="61DC44FC"/>
    <w:rsid w:val="6247406C"/>
    <w:rsid w:val="62D30394"/>
    <w:rsid w:val="63395F6A"/>
    <w:rsid w:val="63506F50"/>
    <w:rsid w:val="67046AD9"/>
    <w:rsid w:val="679640D6"/>
    <w:rsid w:val="6BA936A1"/>
    <w:rsid w:val="6BC60A53"/>
    <w:rsid w:val="6CC06ED6"/>
    <w:rsid w:val="6D4C5EEC"/>
    <w:rsid w:val="6F4B0518"/>
    <w:rsid w:val="6F502821"/>
    <w:rsid w:val="705636CC"/>
    <w:rsid w:val="71203AB4"/>
    <w:rsid w:val="72F01BB6"/>
    <w:rsid w:val="72F76F6E"/>
    <w:rsid w:val="74215B04"/>
    <w:rsid w:val="74375FCC"/>
    <w:rsid w:val="746C1523"/>
    <w:rsid w:val="748F3650"/>
    <w:rsid w:val="752173C9"/>
    <w:rsid w:val="774E334F"/>
    <w:rsid w:val="77C6019A"/>
    <w:rsid w:val="78034953"/>
    <w:rsid w:val="784B43A2"/>
    <w:rsid w:val="787378B1"/>
    <w:rsid w:val="78B74F24"/>
    <w:rsid w:val="78D12489"/>
    <w:rsid w:val="78DD355E"/>
    <w:rsid w:val="79492020"/>
    <w:rsid w:val="79817A0B"/>
    <w:rsid w:val="7A2E2997"/>
    <w:rsid w:val="7AC676A0"/>
    <w:rsid w:val="7ADA3886"/>
    <w:rsid w:val="7B6C6D93"/>
    <w:rsid w:val="7BBB4442"/>
    <w:rsid w:val="7BEC6E4C"/>
    <w:rsid w:val="7C262AEC"/>
    <w:rsid w:val="7CEB28F0"/>
    <w:rsid w:val="7D0D27F8"/>
    <w:rsid w:val="7DA34981"/>
    <w:rsid w:val="7E794AAA"/>
    <w:rsid w:val="7FEB5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5">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autoSpaceDE w:val="0"/>
      <w:autoSpaceDN w:val="0"/>
      <w:adjustRightInd w:val="0"/>
      <w:spacing w:line="360" w:lineRule="auto"/>
      <w:ind w:right="-24" w:rightChars="-10" w:firstLine="425" w:firstLineChars="225"/>
    </w:pPr>
    <w:rPr>
      <w:rFonts w:ascii="Arial" w:hAnsi="Arial" w:eastAsia="仿宋_GB2312" w:cs="Arial"/>
      <w:kern w:val="0"/>
      <w:sz w:val="24"/>
      <w:szCs w:val="32"/>
    </w:rPr>
  </w:style>
  <w:style w:type="paragraph" w:styleId="3">
    <w:name w:val="Body Text"/>
    <w:basedOn w:val="1"/>
    <w:next w:val="4"/>
    <w:autoRedefine/>
    <w:qFormat/>
    <w:uiPriority w:val="0"/>
    <w:rPr>
      <w:rFonts w:ascii="宋体" w:hAnsi="Arial"/>
      <w:sz w:val="28"/>
    </w:rPr>
  </w:style>
  <w:style w:type="paragraph" w:customStyle="1" w:styleId="4">
    <w:name w:val="目录 71"/>
    <w:basedOn w:val="1"/>
    <w:next w:val="1"/>
    <w:autoRedefine/>
    <w:qFormat/>
    <w:uiPriority w:val="0"/>
    <w:pPr>
      <w:ind w:left="2520"/>
    </w:pPr>
    <w:rPr>
      <w:rFonts w:ascii="Calibri"/>
    </w:rPr>
  </w:style>
  <w:style w:type="paragraph" w:styleId="7">
    <w:name w:val="Normal Indent"/>
    <w:basedOn w:val="1"/>
    <w:autoRedefine/>
    <w:qFormat/>
    <w:uiPriority w:val="0"/>
    <w:pPr>
      <w:autoSpaceDE w:val="0"/>
      <w:autoSpaceDN w:val="0"/>
      <w:adjustRightInd w:val="0"/>
      <w:ind w:firstLine="420"/>
      <w:jc w:val="left"/>
    </w:pPr>
    <w:rPr>
      <w:rFonts w:ascii="宋体" w:hAnsi="Times New Roman" w:eastAsia="宋体" w:cs="Times New Roman"/>
      <w:kern w:val="0"/>
      <w:sz w:val="24"/>
    </w:rPr>
  </w:style>
  <w:style w:type="paragraph" w:styleId="8">
    <w:name w:val="Body Text Indent"/>
    <w:basedOn w:val="1"/>
    <w:next w:val="7"/>
    <w:autoRedefine/>
    <w:qFormat/>
    <w:uiPriority w:val="0"/>
    <w:pPr>
      <w:spacing w:after="120"/>
      <w:ind w:left="420" w:leftChars="200"/>
    </w:p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8"/>
    <w:next w:val="1"/>
    <w:autoRedefine/>
    <w:qFormat/>
    <w:uiPriority w:val="0"/>
    <w:pPr>
      <w:ind w:left="0" w:leftChars="0"/>
    </w:pPr>
    <w:rPr>
      <w:rFonts w:ascii="Times New Roman" w:hAnsi="Times New Roman"/>
    </w:rPr>
  </w:style>
  <w:style w:type="table" w:styleId="13">
    <w:name w:val="Table Grid"/>
    <w:basedOn w:val="12"/>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D&amp;L"/>
    <w:basedOn w:val="1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6">
    <w:name w:val="xl31"/>
    <w:basedOn w:val="1"/>
    <w:autoRedefine/>
    <w:qFormat/>
    <w:uiPriority w:val="0"/>
    <w:pPr>
      <w:widowControl/>
      <w:spacing w:before="100" w:beforeAutospacing="1" w:after="100" w:afterAutospacing="1"/>
      <w:jc w:val="center"/>
    </w:pPr>
    <w:rPr>
      <w:b/>
      <w:bCs/>
      <w:kern w:val="0"/>
      <w:sz w:val="28"/>
      <w:szCs w:val="28"/>
    </w:rPr>
  </w:style>
  <w:style w:type="character" w:customStyle="1" w:styleId="17">
    <w:name w:val="font31"/>
    <w:basedOn w:val="14"/>
    <w:autoRedefine/>
    <w:qFormat/>
    <w:uiPriority w:val="0"/>
    <w:rPr>
      <w:rFonts w:hint="eastAsia" w:ascii="宋体" w:hAnsi="宋体" w:eastAsia="宋体" w:cs="宋体"/>
      <w:color w:val="000000"/>
      <w:sz w:val="24"/>
      <w:szCs w:val="24"/>
      <w:u w:val="none"/>
    </w:rPr>
  </w:style>
  <w:style w:type="paragraph" w:customStyle="1" w:styleId="18">
    <w:name w:val="无间隔1"/>
    <w:basedOn w:val="1"/>
    <w:autoRedefine/>
    <w:qFormat/>
    <w:uiPriority w:val="1"/>
    <w:pPr>
      <w:spacing w:line="400" w:lineRule="exact"/>
    </w:pPr>
    <w:rPr>
      <w:rFonts w:eastAsia="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2023-10-18T16:12:00Z</dcterms:created>
  <dc:creator>RJH</dc:creator>
  <cp:lastModifiedBy>橙子</cp:lastModifiedBy>
  <dcterms:modified xsi:type="dcterms:W3CDTF">2024-03-22T05:41:49Z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89AA30CD96A74F8BA7E9661EC420F58A_11</vt:lpwstr>
  </property>
</Properties>
</file>