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cs="宋体"/>
          <w:bCs/>
          <w:color w:val="000000" w:themeColor="text1"/>
          <w:sz w:val="24"/>
          <w:szCs w:val="24"/>
          <w14:textFill>
            <w14:solidFill>
              <w14:schemeClr w14:val="tx1"/>
            </w14:solidFill>
          </w14:textFill>
        </w:rPr>
      </w:pPr>
    </w:p>
    <w:p>
      <w:pPr>
        <w:spacing w:line="500" w:lineRule="exact"/>
        <w:jc w:val="center"/>
        <w:rPr>
          <w:rFonts w:hint="eastAsia"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叶集区妇幼保健院彩超诊断仪及新生儿监护仪设备采购项目</w:t>
      </w:r>
    </w:p>
    <w:p>
      <w:pPr>
        <w:spacing w:line="500" w:lineRule="exact"/>
        <w:jc w:val="center"/>
        <w:rPr>
          <w:rFonts w:hint="eastAsia" w:ascii="宋体" w:hAnsi="宋体" w:cs="宋体"/>
          <w:bCs/>
          <w:color w:val="000000" w:themeColor="text1"/>
          <w:sz w:val="28"/>
          <w:szCs w:val="28"/>
          <w:lang w:val="en-US" w:eastAsia="zh-CN"/>
          <w14:textFill>
            <w14:solidFill>
              <w14:schemeClr w14:val="tx1"/>
            </w14:solidFill>
          </w14:textFill>
        </w:rPr>
      </w:pPr>
      <w:r>
        <w:rPr>
          <w:rFonts w:hint="eastAsia" w:ascii="宋体" w:hAnsi="宋体" w:cs="宋体"/>
          <w:bCs/>
          <w:color w:val="000000" w:themeColor="text1"/>
          <w:sz w:val="28"/>
          <w:szCs w:val="28"/>
          <w:lang w:val="en-US" w:eastAsia="zh-CN"/>
          <w14:textFill>
            <w14:solidFill>
              <w14:schemeClr w14:val="tx1"/>
            </w14:solidFill>
          </w14:textFill>
        </w:rPr>
        <w:t>采购需求</w:t>
      </w:r>
    </w:p>
    <w:p>
      <w:pPr>
        <w:pStyle w:val="2"/>
        <w:rPr>
          <w:rFonts w:hint="default"/>
          <w:lang w:val="en-US" w:eastAsia="zh-CN"/>
        </w:rPr>
      </w:pPr>
    </w:p>
    <w:tbl>
      <w:tblPr>
        <w:tblStyle w:val="7"/>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0"/>
        <w:gridCol w:w="1737"/>
        <w:gridCol w:w="2067"/>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0" w:type="dxa"/>
            <w:vAlign w:val="center"/>
          </w:tcPr>
          <w:p>
            <w:pPr>
              <w:spacing w:line="500" w:lineRule="exact"/>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名称</w:t>
            </w:r>
          </w:p>
        </w:tc>
        <w:tc>
          <w:tcPr>
            <w:tcW w:w="1737" w:type="dxa"/>
            <w:vAlign w:val="center"/>
          </w:tcPr>
          <w:p>
            <w:pPr>
              <w:spacing w:line="500" w:lineRule="exact"/>
              <w:jc w:val="center"/>
              <w:rPr>
                <w:rFonts w:hint="eastAsia"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数量</w:t>
            </w:r>
          </w:p>
        </w:tc>
        <w:tc>
          <w:tcPr>
            <w:tcW w:w="2067" w:type="dxa"/>
            <w:vAlign w:val="center"/>
          </w:tcPr>
          <w:p>
            <w:pPr>
              <w:spacing w:line="500" w:lineRule="exact"/>
              <w:jc w:val="center"/>
              <w:rPr>
                <w:rFonts w:hint="default" w:ascii="宋体" w:hAnsi="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单价</w:t>
            </w:r>
          </w:p>
        </w:tc>
        <w:tc>
          <w:tcPr>
            <w:tcW w:w="2067" w:type="dxa"/>
            <w:vAlign w:val="center"/>
          </w:tcPr>
          <w:p>
            <w:pPr>
              <w:spacing w:line="500" w:lineRule="exact"/>
              <w:jc w:val="center"/>
              <w:rPr>
                <w:rFonts w:hint="default" w:ascii="宋体" w:hAnsi="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0" w:type="dxa"/>
            <w:vAlign w:val="center"/>
          </w:tcPr>
          <w:p>
            <w:pPr>
              <w:spacing w:line="500" w:lineRule="exact"/>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高端彩色多普勒超声诊断仪</w:t>
            </w:r>
          </w:p>
        </w:tc>
        <w:tc>
          <w:tcPr>
            <w:tcW w:w="1737" w:type="dxa"/>
            <w:vAlign w:val="center"/>
          </w:tcPr>
          <w:p>
            <w:pPr>
              <w:spacing w:line="500" w:lineRule="exact"/>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1台</w:t>
            </w:r>
          </w:p>
        </w:tc>
        <w:tc>
          <w:tcPr>
            <w:tcW w:w="2067" w:type="dxa"/>
            <w:vAlign w:val="center"/>
          </w:tcPr>
          <w:p>
            <w:pPr>
              <w:spacing w:line="500" w:lineRule="exact"/>
              <w:jc w:val="center"/>
              <w:rPr>
                <w:rFonts w:hint="default"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175万元</w:t>
            </w:r>
          </w:p>
        </w:tc>
        <w:tc>
          <w:tcPr>
            <w:tcW w:w="2067" w:type="dxa"/>
            <w:vAlign w:val="center"/>
          </w:tcPr>
          <w:p>
            <w:pPr>
              <w:spacing w:line="500" w:lineRule="exact"/>
              <w:jc w:val="center"/>
              <w:rPr>
                <w:rFonts w:hint="default" w:ascii="宋体" w:hAnsi="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175万元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0" w:type="dxa"/>
            <w:vAlign w:val="center"/>
          </w:tcPr>
          <w:p>
            <w:pPr>
              <w:spacing w:line="500" w:lineRule="exact"/>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阴凉柜</w:t>
            </w:r>
          </w:p>
        </w:tc>
        <w:tc>
          <w:tcPr>
            <w:tcW w:w="1737" w:type="dxa"/>
            <w:vAlign w:val="center"/>
          </w:tcPr>
          <w:p>
            <w:pPr>
              <w:spacing w:line="500" w:lineRule="exact"/>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1台</w:t>
            </w:r>
          </w:p>
        </w:tc>
        <w:tc>
          <w:tcPr>
            <w:tcW w:w="2067" w:type="dxa"/>
            <w:vAlign w:val="center"/>
          </w:tcPr>
          <w:p>
            <w:pPr>
              <w:spacing w:line="500" w:lineRule="exact"/>
              <w:jc w:val="center"/>
              <w:rPr>
                <w:rFonts w:hint="default"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0.5万元</w:t>
            </w:r>
          </w:p>
        </w:tc>
        <w:tc>
          <w:tcPr>
            <w:tcW w:w="2067" w:type="dxa"/>
            <w:vAlign w:val="center"/>
          </w:tcPr>
          <w:p>
            <w:pPr>
              <w:spacing w:line="500" w:lineRule="exact"/>
              <w:jc w:val="center"/>
              <w:rPr>
                <w:rFonts w:hint="default" w:ascii="宋体" w:hAnsi="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0" w:type="dxa"/>
            <w:vAlign w:val="center"/>
          </w:tcPr>
          <w:p>
            <w:pPr>
              <w:spacing w:line="500" w:lineRule="exact"/>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等离子移动式消毒机</w:t>
            </w:r>
          </w:p>
        </w:tc>
        <w:tc>
          <w:tcPr>
            <w:tcW w:w="1737" w:type="dxa"/>
            <w:vAlign w:val="center"/>
          </w:tcPr>
          <w:p>
            <w:pPr>
              <w:spacing w:line="500" w:lineRule="exact"/>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5台</w:t>
            </w:r>
          </w:p>
        </w:tc>
        <w:tc>
          <w:tcPr>
            <w:tcW w:w="2067" w:type="dxa"/>
            <w:vAlign w:val="center"/>
          </w:tcPr>
          <w:p>
            <w:pPr>
              <w:spacing w:line="500" w:lineRule="exact"/>
              <w:jc w:val="center"/>
              <w:rPr>
                <w:rFonts w:hint="default"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0.8万元</w:t>
            </w:r>
          </w:p>
        </w:tc>
        <w:tc>
          <w:tcPr>
            <w:tcW w:w="2067" w:type="dxa"/>
            <w:vAlign w:val="center"/>
          </w:tcPr>
          <w:p>
            <w:pPr>
              <w:spacing w:line="500" w:lineRule="exact"/>
              <w:jc w:val="center"/>
              <w:rPr>
                <w:rFonts w:hint="default" w:ascii="宋体" w:hAnsi="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0" w:type="dxa"/>
            <w:vAlign w:val="center"/>
          </w:tcPr>
          <w:p>
            <w:pPr>
              <w:spacing w:line="500" w:lineRule="exact"/>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电解质分析仪</w:t>
            </w:r>
          </w:p>
        </w:tc>
        <w:tc>
          <w:tcPr>
            <w:tcW w:w="1737" w:type="dxa"/>
            <w:vAlign w:val="center"/>
          </w:tcPr>
          <w:p>
            <w:pPr>
              <w:spacing w:line="500" w:lineRule="exact"/>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1台</w:t>
            </w:r>
          </w:p>
        </w:tc>
        <w:tc>
          <w:tcPr>
            <w:tcW w:w="2067" w:type="dxa"/>
            <w:vAlign w:val="center"/>
          </w:tcPr>
          <w:p>
            <w:pPr>
              <w:spacing w:line="500" w:lineRule="exact"/>
              <w:jc w:val="center"/>
              <w:rPr>
                <w:rFonts w:hint="default"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3.5万元</w:t>
            </w:r>
          </w:p>
        </w:tc>
        <w:tc>
          <w:tcPr>
            <w:tcW w:w="2067" w:type="dxa"/>
            <w:vAlign w:val="center"/>
          </w:tcPr>
          <w:p>
            <w:pPr>
              <w:spacing w:line="500" w:lineRule="exact"/>
              <w:jc w:val="center"/>
              <w:rPr>
                <w:rFonts w:hint="default"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0" w:type="dxa"/>
            <w:vAlign w:val="center"/>
          </w:tcPr>
          <w:p>
            <w:pPr>
              <w:spacing w:line="500" w:lineRule="exact"/>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小儿心电监护仪</w:t>
            </w:r>
          </w:p>
        </w:tc>
        <w:tc>
          <w:tcPr>
            <w:tcW w:w="1737" w:type="dxa"/>
            <w:vAlign w:val="center"/>
          </w:tcPr>
          <w:p>
            <w:pPr>
              <w:spacing w:line="500" w:lineRule="exact"/>
              <w:jc w:val="cente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2台</w:t>
            </w:r>
          </w:p>
        </w:tc>
        <w:tc>
          <w:tcPr>
            <w:tcW w:w="2067" w:type="dxa"/>
            <w:vAlign w:val="center"/>
          </w:tcPr>
          <w:p>
            <w:pPr>
              <w:spacing w:line="500" w:lineRule="exact"/>
              <w:jc w:val="center"/>
              <w:rPr>
                <w:rFonts w:hint="default"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1万元</w:t>
            </w:r>
          </w:p>
        </w:tc>
        <w:tc>
          <w:tcPr>
            <w:tcW w:w="2067" w:type="dxa"/>
            <w:vAlign w:val="center"/>
          </w:tcPr>
          <w:p>
            <w:pPr>
              <w:spacing w:line="500" w:lineRule="exact"/>
              <w:jc w:val="center"/>
              <w:rPr>
                <w:rFonts w:hint="default" w:ascii="宋体" w:hAnsi="宋体" w:eastAsia="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4" w:type="dxa"/>
            <w:gridSpan w:val="3"/>
            <w:vAlign w:val="center"/>
          </w:tcPr>
          <w:p>
            <w:pPr>
              <w:spacing w:line="500" w:lineRule="exact"/>
              <w:jc w:val="center"/>
              <w:rPr>
                <w:rFonts w:hint="default" w:ascii="宋体" w:hAnsi="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合计</w:t>
            </w:r>
          </w:p>
        </w:tc>
        <w:tc>
          <w:tcPr>
            <w:tcW w:w="2067" w:type="dxa"/>
            <w:vAlign w:val="center"/>
          </w:tcPr>
          <w:p>
            <w:pPr>
              <w:spacing w:line="500" w:lineRule="exact"/>
              <w:jc w:val="center"/>
              <w:rPr>
                <w:rFonts w:hint="default" w:ascii="宋体" w:hAnsi="宋体" w:cs="宋体"/>
                <w:bCs/>
                <w:color w:val="000000" w:themeColor="text1"/>
                <w:sz w:val="24"/>
                <w:szCs w:val="24"/>
                <w:lang w:val="en-US" w:eastAsia="zh-CN"/>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185万元</w:t>
            </w:r>
          </w:p>
        </w:tc>
      </w:tr>
    </w:tbl>
    <w:p>
      <w:pPr>
        <w:spacing w:line="500" w:lineRule="exact"/>
        <w:jc w:val="both"/>
        <w:rPr>
          <w:rFonts w:hint="eastAsia" w:ascii="宋体" w:hAnsi="宋体" w:cs="宋体"/>
          <w:bCs/>
          <w:color w:val="000000" w:themeColor="text1"/>
          <w:sz w:val="24"/>
          <w:szCs w:val="24"/>
          <w14:textFill>
            <w14:solidFill>
              <w14:schemeClr w14:val="tx1"/>
            </w14:solidFill>
          </w14:textFill>
        </w:rPr>
      </w:pPr>
    </w:p>
    <w:p>
      <w:pPr>
        <w:spacing w:line="500" w:lineRule="exact"/>
        <w:jc w:val="center"/>
        <w:rPr>
          <w:rFonts w:ascii="宋体" w:hAnsi="宋体" w:cs="宋体"/>
          <w:bCs/>
          <w:sz w:val="24"/>
          <w:szCs w:val="24"/>
        </w:rPr>
      </w:pPr>
      <w:r>
        <w:rPr>
          <w:rFonts w:hint="eastAsia" w:ascii="宋体" w:hAnsi="宋体" w:cs="宋体"/>
          <w:bCs/>
          <w:color w:val="000000" w:themeColor="text1"/>
          <w:sz w:val="24"/>
          <w:szCs w:val="24"/>
          <w14:textFill>
            <w14:solidFill>
              <w14:schemeClr w14:val="tx1"/>
            </w14:solidFill>
          </w14:textFill>
        </w:rPr>
        <w:t>高端彩色多普勒超声诊断仪技术规格</w:t>
      </w:r>
    </w:p>
    <w:p>
      <w:pPr>
        <w:pStyle w:val="9"/>
        <w:numPr>
          <w:ilvl w:val="0"/>
          <w:numId w:val="1"/>
        </w:numPr>
        <w:spacing w:line="300" w:lineRule="exact"/>
        <w:ind w:firstLineChars="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设备名称：彩色多普勒超声系统</w:t>
      </w:r>
    </w:p>
    <w:p>
      <w:pPr>
        <w:pStyle w:val="9"/>
        <w:numPr>
          <w:ilvl w:val="0"/>
          <w:numId w:val="1"/>
        </w:numPr>
        <w:spacing w:line="300" w:lineRule="exact"/>
        <w:ind w:firstLineChars="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用途说明:腹部、产科、妇科、生殖、腹部、心脏、小器官、泌尿、血管、儿科、急诊、其它</w:t>
      </w:r>
    </w:p>
    <w:p>
      <w:pPr>
        <w:pStyle w:val="9"/>
        <w:numPr>
          <w:ilvl w:val="0"/>
          <w:numId w:val="1"/>
        </w:numPr>
        <w:spacing w:line="300" w:lineRule="exact"/>
        <w:ind w:firstLineChars="0"/>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系统技术规格及概述：</w:t>
      </w:r>
    </w:p>
    <w:p>
      <w:pPr>
        <w:spacing w:line="300" w:lineRule="exac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★3.1显示器：≥23.8英寸高分辨率彩色液晶显示器，亮度可调，≥4个显示器关节支撑臂，显示器可以上下、左右及前后移动，具有独立的显示器锁定装置（非关节臂锁定）。</w:t>
      </w:r>
    </w:p>
    <w:p>
      <w:pPr>
        <w:spacing w:line="300" w:lineRule="exac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 xml:space="preserve">★3.2 </w:t>
      </w:r>
      <w:r>
        <w:rPr>
          <w:rFonts w:hint="eastAsia" w:ascii="宋体" w:hAnsi="宋体" w:cs="宋体"/>
          <w:bCs/>
          <w:color w:val="000000"/>
          <w:kern w:val="0"/>
          <w:sz w:val="24"/>
          <w:szCs w:val="24"/>
        </w:rPr>
        <w:t>≥13.3英寸彩色触摸屏</w:t>
      </w:r>
      <w:r>
        <w:rPr>
          <w:rFonts w:hint="eastAsia" w:ascii="宋体" w:hAnsi="宋体" w:cs="宋体"/>
          <w:bCs/>
          <w:color w:val="000000" w:themeColor="text1"/>
          <w:sz w:val="24"/>
          <w:szCs w:val="24"/>
          <w14:textFill>
            <w14:solidFill>
              <w14:schemeClr w14:val="tx1"/>
            </w14:solidFill>
          </w14:textFill>
        </w:rPr>
        <w:t>，</w:t>
      </w:r>
      <w:r>
        <w:rPr>
          <w:rFonts w:hint="eastAsia" w:ascii="宋体" w:hAnsi="宋体" w:cs="宋体"/>
          <w:bCs/>
          <w:color w:val="000000"/>
          <w:kern w:val="0"/>
          <w:sz w:val="24"/>
          <w:szCs w:val="24"/>
        </w:rPr>
        <w:t>触摸屏角度可以独立于主机调节（机身静止状态下，独立调节角度≥25度）</w:t>
      </w:r>
    </w:p>
    <w:p>
      <w:pPr>
        <w:spacing w:line="300" w:lineRule="exac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★3.3</w:t>
      </w:r>
      <w:r>
        <w:rPr>
          <w:rFonts w:hint="eastAsia" w:ascii="宋体" w:hAnsi="宋体" w:cs="宋体"/>
          <w:bCs/>
          <w:color w:val="000000"/>
          <w:kern w:val="0"/>
          <w:sz w:val="24"/>
          <w:szCs w:val="24"/>
        </w:rPr>
        <w:t>触摸屏支持手势控制（提供手势控制的证明图片），支持手写和带上橡胶手套触摸，支持触摸屏编辑（长按进行按钮添加、删除、或移动），支持将显示器上的超声图像投影到触摸屏上，通过手指进行放大，描迹测量等操作</w:t>
      </w:r>
    </w:p>
    <w:p>
      <w:pPr>
        <w:spacing w:line="300" w:lineRule="exac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kern w:val="0"/>
          <w:sz w:val="24"/>
          <w:szCs w:val="24"/>
        </w:rPr>
        <w:t>3.4.</w:t>
      </w:r>
      <w:r>
        <w:rPr>
          <w:rFonts w:hint="eastAsia" w:ascii="宋体" w:hAnsi="宋体" w:cs="宋体"/>
          <w:bCs/>
          <w:color w:val="000000" w:themeColor="text1"/>
          <w:sz w:val="24"/>
          <w:szCs w:val="24"/>
          <w14:textFill>
            <w14:solidFill>
              <w14:schemeClr w14:val="tx1"/>
            </w14:solidFill>
          </w14:textFill>
        </w:rPr>
        <w:t xml:space="preserve"> </w:t>
      </w:r>
      <w:r>
        <w:rPr>
          <w:rFonts w:hint="eastAsia" w:ascii="宋体" w:hAnsi="宋体" w:cs="宋体"/>
          <w:bCs/>
          <w:color w:val="000000"/>
          <w:kern w:val="0"/>
          <w:sz w:val="24"/>
          <w:szCs w:val="24"/>
        </w:rPr>
        <w:t>触摸屏支持将最近使用过的检查探头和其模式，放置在一边，点击检查模式，即可一步直达切换到探头和其模式</w:t>
      </w:r>
    </w:p>
    <w:p>
      <w:pPr>
        <w:spacing w:line="300" w:lineRule="exac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3.5控制面板具有6向独立调节功能（即电动上下升降、左右旋转和前后平移）</w:t>
      </w:r>
    </w:p>
    <w:p>
      <w:pPr>
        <w:spacing w:line="300" w:lineRule="exac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3.6支持将显示器上的超声图像投影到触摸屏上，通过手指进行放大，描迹测量等操作）</w:t>
      </w:r>
    </w:p>
    <w:p>
      <w:pPr>
        <w:spacing w:line="300" w:lineRule="exac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3.7探头接口≥5个（5个探头接口均为无针式接口且大小一致）</w:t>
      </w:r>
    </w:p>
    <w:p>
      <w:pPr>
        <w:spacing w:line="300" w:lineRule="exac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★3.8 中央刹车和直行锁功能</w:t>
      </w:r>
    </w:p>
    <w:p>
      <w:pPr>
        <w:spacing w:line="240" w:lineRule="atLeas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3.9采用Windows 10操作系统，流畅使用体验 舒心安全保护</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四、系统成像技术</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4.1二维灰阶模式</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4.2谐波成像模式</w:t>
      </w:r>
    </w:p>
    <w:p>
      <w:pPr>
        <w:pStyle w:val="9"/>
        <w:numPr>
          <w:ilvl w:val="1"/>
          <w:numId w:val="2"/>
        </w:numPr>
        <w:spacing w:line="300" w:lineRule="exact"/>
        <w:ind w:firstLineChars="0"/>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M型模式</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4.4彩色M型模式</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4.7彩色多普勒成像（包括彩色、能量、方向能量多普勒模式）</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4.8频谱多普勒成像（包括脉冲多普勒、高脉冲重复频率、连续波多普勒）</w:t>
      </w:r>
    </w:p>
    <w:p>
      <w:pPr>
        <w:spacing w:line="300" w:lineRule="exac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4.9支持组织多普勒成像，</w:t>
      </w:r>
      <w:r>
        <w:rPr>
          <w:rFonts w:hint="eastAsia" w:ascii="宋体" w:hAnsi="宋体" w:cs="宋体"/>
          <w:bCs/>
          <w:color w:val="000000" w:themeColor="text1"/>
          <w:kern w:val="0"/>
          <w:sz w:val="24"/>
          <w:szCs w:val="24"/>
          <w14:textFill>
            <w14:solidFill>
              <w14:schemeClr w14:val="tx1"/>
            </w14:solidFill>
          </w14:textFill>
        </w:rPr>
        <w:t>包括组织速度多普勒成像、组织能量多普勒成像、组织频谱多普勒成像、组织M型模式四种成像模式</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w:t>
      </w:r>
      <w:r>
        <w:rPr>
          <w:rFonts w:hint="eastAsia" w:ascii="宋体" w:hAnsi="宋体" w:cs="宋体"/>
          <w:bCs/>
          <w:color w:val="000000" w:themeColor="text1"/>
          <w:sz w:val="24"/>
          <w:szCs w:val="24"/>
          <w14:textFill>
            <w14:solidFill>
              <w14:schemeClr w14:val="tx1"/>
            </w14:solidFill>
          </w14:textFill>
        </w:rPr>
        <w:t>4.10扩展成像（要求凸阵、线阵、容积、心脏探头可用，提供证明图片）</w:t>
      </w:r>
    </w:p>
    <w:p>
      <w:pPr>
        <w:spacing w:line="300" w:lineRule="exac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w:t>
      </w:r>
      <w:r>
        <w:rPr>
          <w:rFonts w:hint="eastAsia" w:ascii="宋体" w:hAnsi="宋体" w:cs="宋体"/>
          <w:bCs/>
          <w:color w:val="000000" w:themeColor="text1"/>
          <w:sz w:val="24"/>
          <w:szCs w:val="24"/>
          <w14:textFill>
            <w14:solidFill>
              <w14:schemeClr w14:val="tx1"/>
            </w14:solidFill>
          </w14:textFill>
        </w:rPr>
        <w:t>4.11</w:t>
      </w:r>
      <w:r>
        <w:rPr>
          <w:rFonts w:hint="eastAsia" w:ascii="宋体" w:hAnsi="宋体" w:cs="宋体"/>
          <w:bCs/>
          <w:color w:val="000000" w:themeColor="text1"/>
          <w:kern w:val="0"/>
          <w:sz w:val="24"/>
          <w:szCs w:val="24"/>
          <w14:textFill>
            <w14:solidFill>
              <w14:schemeClr w14:val="tx1"/>
            </w14:solidFill>
          </w14:textFill>
        </w:rPr>
        <w:t>空间复合成像技术，做曲别针实验最高可显示9条线（要求提供含设备型号信息的证明图片和材料）</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4.12 全域动态聚焦技术，基于全息域数据的连续 发射聚焦技术，明显提升图像均匀性，让 近，中，远场图像更加均匀一致</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4.13组织特异性成像预设，针对不同脏器预设最佳声波传播速度用于计算成像，减少因成像声速值与实际声速值偏差导致图像失真</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4.14 声速匹配技术，可根据人体组织真实情况，一键实时自动匹配至最佳成像声速，并以具体数值（SSI值）在屏幕上显示</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w:t>
      </w:r>
      <w:r>
        <w:rPr>
          <w:rFonts w:hint="eastAsia" w:ascii="宋体" w:hAnsi="宋体" w:cs="宋体"/>
          <w:bCs/>
          <w:color w:val="000000" w:themeColor="text1"/>
          <w:sz w:val="24"/>
          <w:szCs w:val="24"/>
          <w14:textFill>
            <w14:solidFill>
              <w14:schemeClr w14:val="tx1"/>
            </w14:solidFill>
          </w14:textFill>
        </w:rPr>
        <w:t>4.15 宽景拼接成像技术（非拓展成像）</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4.16支持二维宽景和能量宽景，具有红、蓝、绿三种彩色框及文字提示扫描速度过快、过慢或者正常</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4.17 宽景成像支持凸阵探头、线阵探头、腔内探头、单晶体相控阵探头</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4.18斑点抑制成像</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4.19频率复合成像</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4.20</w:t>
      </w:r>
      <w:r>
        <w:rPr>
          <w:rFonts w:hint="eastAsia" w:ascii="宋体" w:hAnsi="宋体" w:cs="宋体"/>
          <w:bCs/>
          <w:color w:val="000000" w:themeColor="text1"/>
          <w:kern w:val="0"/>
          <w:sz w:val="24"/>
          <w:szCs w:val="24"/>
          <w14:textFill>
            <w14:solidFill>
              <w14:schemeClr w14:val="tx1"/>
            </w14:solidFill>
          </w14:textFill>
        </w:rPr>
        <w:t>二维/彩色取样框角度独立偏转技术</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4.21实时双幅对比成像</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4.22高分辨率血流成像</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4.23支持Glazing Flow 立体血流成像，直观立体显示血流</w:t>
      </w:r>
      <w:r>
        <w:rPr>
          <w:rFonts w:hint="eastAsia" w:ascii="宋体" w:hAnsi="宋体" w:cs="宋体"/>
          <w:bCs/>
          <w:color w:val="000000" w:themeColor="text1"/>
          <w:kern w:val="0"/>
          <w:sz w:val="24"/>
          <w:szCs w:val="24"/>
          <w14:textFill>
            <w14:solidFill>
              <w14:schemeClr w14:val="tx1"/>
            </w14:solidFill>
          </w14:textFill>
        </w:rPr>
        <w:t>上下、左右、前后三维关系</w:t>
      </w:r>
    </w:p>
    <w:p>
      <w:pPr>
        <w:spacing w:line="300" w:lineRule="exac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4.24</w:t>
      </w:r>
      <w:r>
        <w:rPr>
          <w:rFonts w:hint="eastAsia" w:ascii="宋体" w:hAnsi="宋体" w:cs="宋体"/>
          <w:bCs/>
          <w:kern w:val="0"/>
          <w:sz w:val="24"/>
          <w:szCs w:val="24"/>
        </w:rPr>
        <w:t xml:space="preserve"> 超微细血流成像技术，对微细低速血流具有高敏感度，可检测并显示组织内部及病灶血流灌注的低速血流，明显提高血流敏感度、血管空间分辨力</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4.25 一键自动优化，要求一键快速优化造影图像、二维图像、彩色图像、彩色取样框位置、频谱图像、频谱取样门大小、取样门位置、偏转角度及造影图像</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4.26 全屏放大</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4.27局部放大（支持前端、后端放大）</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五、高级成像功能</w:t>
      </w:r>
    </w:p>
    <w:p>
      <w:pPr>
        <w:spacing w:line="240" w:lineRule="atLeas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5.1.造影成像</w:t>
      </w:r>
    </w:p>
    <w:p>
      <w:pPr>
        <w:spacing w:line="240" w:lineRule="atLeas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5.1.1造影成像功能支持腹部探头、浅表探头</w:t>
      </w:r>
    </w:p>
    <w:p>
      <w:pPr>
        <w:spacing w:line="240" w:lineRule="atLeas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5.1.2支持实时显示组织图像和造影图像，支持造影击碎，支持斑点噪声抑制，具备混合模式，支持造影图像和组织图像位置互换</w:t>
      </w:r>
    </w:p>
    <w:p>
      <w:pPr>
        <w:spacing w:line="240" w:lineRule="atLeas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5.1.3支持微血管造影增强功能</w:t>
      </w:r>
    </w:p>
    <w:p>
      <w:pPr>
        <w:spacing w:line="240" w:lineRule="atLeas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5.1.4支持低机械指数造影</w:t>
      </w:r>
    </w:p>
    <w:p>
      <w:pPr>
        <w:spacing w:line="240" w:lineRule="atLeas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5.1.5具有双计时器</w:t>
      </w:r>
    </w:p>
    <w:p>
      <w:pPr>
        <w:spacing w:line="240" w:lineRule="atLeas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5.1.6支持向后存储≥8分钟电影</w:t>
      </w:r>
    </w:p>
    <w:p>
      <w:pPr>
        <w:spacing w:line="240" w:lineRule="atLeas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5.1.7造影定量分析功能，支持时间强度分析曲线，以表格的形式显示数据，取样点可跟踪感兴趣区运动，≥8个ROI</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★5.1.8造影成像帧率：凸阵探头10cm深度，扫描角度45°，帧率可达30帧/秒及以上，线阵探头4cm深度，帧率可50帧/秒及以上</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5.1.9支持容积造影功能，可将超声造影数据三维重建</w:t>
      </w:r>
    </w:p>
    <w:p>
      <w:pPr>
        <w:spacing w:line="300" w:lineRule="exact"/>
        <w:jc w:val="left"/>
        <w:rPr>
          <w:rFonts w:ascii="宋体" w:hAnsi="宋体" w:cs="宋体"/>
          <w:bCs/>
          <w:kern w:val="0"/>
          <w:sz w:val="24"/>
          <w:szCs w:val="24"/>
        </w:rPr>
      </w:pPr>
      <w:r>
        <w:rPr>
          <w:rFonts w:hint="eastAsia" w:ascii="宋体" w:hAnsi="宋体" w:cs="宋体"/>
          <w:bCs/>
          <w:color w:val="000000" w:themeColor="text1"/>
          <w:kern w:val="0"/>
          <w:sz w:val="24"/>
          <w:szCs w:val="24"/>
          <w14:textFill>
            <w14:solidFill>
              <w14:schemeClr w14:val="tx1"/>
            </w14:solidFill>
          </w14:textFill>
        </w:rPr>
        <w:t>★</w:t>
      </w:r>
      <w:r>
        <w:rPr>
          <w:rFonts w:hint="eastAsia" w:ascii="宋体" w:hAnsi="宋体" w:cs="宋体"/>
          <w:bCs/>
          <w:color w:val="000000" w:themeColor="text1"/>
          <w:sz w:val="24"/>
          <w:szCs w:val="24"/>
          <w14:textFill>
            <w14:solidFill>
              <w14:schemeClr w14:val="tx1"/>
            </w14:solidFill>
          </w14:textFill>
        </w:rPr>
        <w:t>5.2.</w:t>
      </w:r>
      <w:r>
        <w:rPr>
          <w:rFonts w:hint="eastAsia" w:ascii="宋体" w:hAnsi="宋体" w:cs="宋体"/>
          <w:bCs/>
          <w:sz w:val="24"/>
          <w:szCs w:val="24"/>
        </w:rPr>
        <w:t xml:space="preserve">0 </w:t>
      </w:r>
      <w:r>
        <w:rPr>
          <w:rFonts w:hint="eastAsia" w:ascii="宋体" w:hAnsi="宋体" w:cs="宋体"/>
          <w:bCs/>
          <w:kern w:val="0"/>
          <w:sz w:val="24"/>
          <w:szCs w:val="24"/>
        </w:rPr>
        <w:t>具备造影时序分析功能，使用不同颜色标记造影剂到达时间，方便观察并比较病灶及组织的造影剂灌注特点（附图证明），可对彩色和时间进行设置。</w:t>
      </w:r>
    </w:p>
    <w:p>
      <w:pPr>
        <w:spacing w:line="300" w:lineRule="exact"/>
        <w:jc w:val="left"/>
        <w:rPr>
          <w:rFonts w:ascii="宋体" w:hAnsi="宋体" w:cs="宋体"/>
          <w:bCs/>
          <w:kern w:val="0"/>
          <w:sz w:val="24"/>
          <w:szCs w:val="24"/>
        </w:rPr>
      </w:pPr>
      <w:r>
        <w:rPr>
          <w:rFonts w:hint="eastAsia" w:ascii="宋体" w:hAnsi="宋体" w:cs="宋体"/>
          <w:bCs/>
          <w:kern w:val="0"/>
          <w:sz w:val="24"/>
          <w:szCs w:val="24"/>
        </w:rPr>
        <w:t>5.2.1 具备一件摆正功能，可自动调整造影和组织图像至最佳展示位置。</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5.2.2 </w:t>
      </w:r>
      <w:r>
        <w:rPr>
          <w:rFonts w:hint="eastAsia" w:ascii="宋体" w:hAnsi="宋体" w:cs="宋体"/>
          <w:bCs/>
          <w:color w:val="000000"/>
          <w:kern w:val="0"/>
          <w:sz w:val="24"/>
          <w:szCs w:val="24"/>
        </w:rPr>
        <w:t>实时造影时，支持对组织灰阶图像进行标记，标记点同步映射到造影的图像上，便于观察</w:t>
      </w:r>
    </w:p>
    <w:p>
      <w:pPr>
        <w:spacing w:line="240" w:lineRule="atLeas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5.2.弹性成像</w:t>
      </w:r>
    </w:p>
    <w:p>
      <w:pPr>
        <w:spacing w:line="240" w:lineRule="atLeas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5.2.1应变式弹性成像，具有压力提示，支持逐帧图像的压力大小查看，具有压力补偿技术</w:t>
      </w:r>
    </w:p>
    <w:p>
      <w:pPr>
        <w:spacing w:line="240" w:lineRule="atLeas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5.2.2 应变式弹性成像支持应变、应变率和应变直方图的测量，具有肿块周边组织与正常组织、肿块周边组织与肿块内组织弹性分析功能</w:t>
      </w:r>
    </w:p>
    <w:p>
      <w:pPr>
        <w:spacing w:line="240" w:lineRule="atLeast"/>
        <w:jc w:val="left"/>
        <w:rPr>
          <w:rFonts w:ascii="宋体" w:hAnsi="宋体" w:cs="宋体"/>
          <w:bCs/>
          <w:kern w:val="0"/>
          <w:sz w:val="24"/>
          <w:szCs w:val="24"/>
        </w:rPr>
      </w:pPr>
      <w:r>
        <w:rPr>
          <w:rFonts w:hint="eastAsia" w:ascii="宋体" w:hAnsi="宋体" w:cs="宋体"/>
          <w:bCs/>
          <w:color w:val="000000" w:themeColor="text1"/>
          <w:kern w:val="0"/>
          <w:sz w:val="24"/>
          <w:szCs w:val="24"/>
          <w14:textFill>
            <w14:solidFill>
              <w14:schemeClr w14:val="tx1"/>
            </w14:solidFill>
          </w14:textFill>
        </w:rPr>
        <w:t>5.</w:t>
      </w:r>
      <w:r>
        <w:rPr>
          <w:rFonts w:hint="eastAsia" w:ascii="宋体" w:hAnsi="宋体" w:cs="宋体"/>
          <w:bCs/>
          <w:kern w:val="0"/>
          <w:sz w:val="24"/>
          <w:szCs w:val="24"/>
        </w:rPr>
        <w:t>2.3 剪切波定量弹性成像，动态显示二维剪切波弹性成像图，支持凸阵探头、线阵探头和腔内双平面探头（一线一凸）</w:t>
      </w:r>
    </w:p>
    <w:p>
      <w:pPr>
        <w:spacing w:line="240" w:lineRule="atLeast"/>
        <w:jc w:val="left"/>
        <w:rPr>
          <w:rFonts w:ascii="宋体" w:hAnsi="宋体" w:cs="宋体"/>
          <w:bCs/>
          <w:kern w:val="0"/>
          <w:sz w:val="24"/>
          <w:szCs w:val="24"/>
        </w:rPr>
      </w:pPr>
      <w:r>
        <w:rPr>
          <w:rFonts w:hint="eastAsia" w:ascii="宋体" w:hAnsi="宋体" w:cs="宋体"/>
          <w:bCs/>
          <w:kern w:val="0"/>
          <w:sz w:val="24"/>
          <w:szCs w:val="24"/>
        </w:rPr>
        <w:t>5.2.4 剪切波定量弹性成像，具备组织硬度定量分析软件（支持多比值分析、柱状图分析）弹性定量的参数包括杨氏模量值、剪切模量值、剪切波速度，定量组织的硬度信息</w:t>
      </w:r>
    </w:p>
    <w:p>
      <w:pPr>
        <w:spacing w:line="300" w:lineRule="exact"/>
        <w:jc w:val="left"/>
        <w:rPr>
          <w:rFonts w:ascii="宋体" w:hAnsi="宋体" w:cs="宋体"/>
          <w:bCs/>
          <w:kern w:val="0"/>
          <w:sz w:val="24"/>
          <w:szCs w:val="24"/>
        </w:rPr>
      </w:pPr>
      <w:r>
        <w:rPr>
          <w:rFonts w:hint="eastAsia" w:ascii="宋体" w:hAnsi="宋体" w:cs="宋体"/>
          <w:bCs/>
          <w:kern w:val="0"/>
          <w:sz w:val="24"/>
          <w:szCs w:val="24"/>
        </w:rPr>
        <w:t>★5.2.5具有质控稳定性指数、质控图、质控指数等质控形式，可自动生成剪切波弹性检查数据报告，报告中包含平均数、中位数、IQR/Median等量化数据，并且提供临床阈值供临床参考</w:t>
      </w:r>
    </w:p>
    <w:p>
      <w:pPr>
        <w:spacing w:line="300" w:lineRule="exact"/>
        <w:jc w:val="left"/>
        <w:rPr>
          <w:rFonts w:ascii="宋体" w:hAnsi="宋体" w:cs="宋体"/>
          <w:bCs/>
          <w:sz w:val="24"/>
          <w:szCs w:val="24"/>
        </w:rPr>
      </w:pPr>
      <w:r>
        <w:rPr>
          <w:rFonts w:hint="eastAsia" w:ascii="宋体" w:hAnsi="宋体" w:cs="宋体"/>
          <w:bCs/>
          <w:kern w:val="0"/>
          <w:sz w:val="24"/>
          <w:szCs w:val="24"/>
        </w:rPr>
        <w:t>5.2.6</w:t>
      </w:r>
      <w:r>
        <w:rPr>
          <w:rFonts w:hint="eastAsia" w:ascii="宋体" w:hAnsi="宋体" w:cs="宋体"/>
          <w:bCs/>
          <w:sz w:val="24"/>
          <w:szCs w:val="24"/>
        </w:rPr>
        <w:t>支持腔内STE剪切波弹性成像功能</w:t>
      </w:r>
    </w:p>
    <w:p>
      <w:pPr>
        <w:spacing w:line="300" w:lineRule="exact"/>
        <w:jc w:val="left"/>
        <w:rPr>
          <w:rFonts w:ascii="宋体" w:hAnsi="宋体" w:cs="宋体"/>
          <w:bCs/>
          <w:kern w:val="0"/>
          <w:sz w:val="24"/>
          <w:szCs w:val="24"/>
        </w:rPr>
      </w:pPr>
      <w:r>
        <w:rPr>
          <w:rFonts w:hint="eastAsia" w:ascii="宋体" w:hAnsi="宋体" w:cs="宋体"/>
          <w:bCs/>
          <w:kern w:val="0"/>
          <w:sz w:val="24"/>
          <w:szCs w:val="24"/>
        </w:rPr>
        <w:t>5.2.7 支持在同一切面下同时进行应变式弹性成像和剪切波弹性成像并实时双幅显示。</w:t>
      </w:r>
    </w:p>
    <w:p>
      <w:pPr>
        <w:spacing w:line="300" w:lineRule="exact"/>
        <w:jc w:val="left"/>
        <w:rPr>
          <w:rFonts w:ascii="宋体" w:hAnsi="宋体" w:cs="宋体"/>
          <w:bCs/>
          <w:sz w:val="24"/>
          <w:szCs w:val="24"/>
        </w:rPr>
      </w:pPr>
      <w:r>
        <w:rPr>
          <w:rFonts w:hint="eastAsia" w:ascii="宋体" w:hAnsi="宋体" w:cs="宋体"/>
          <w:bCs/>
          <w:kern w:val="0"/>
          <w:sz w:val="24"/>
          <w:szCs w:val="24"/>
        </w:rPr>
        <w:t>★</w:t>
      </w:r>
      <w:r>
        <w:rPr>
          <w:rFonts w:hint="eastAsia" w:ascii="宋体" w:hAnsi="宋体" w:cs="宋体"/>
          <w:bCs/>
          <w:sz w:val="24"/>
          <w:szCs w:val="24"/>
        </w:rPr>
        <w:t>5.3 支持妇产场景自动容积成像功能，通过自动识别当前切面的器官类型，自适应调节3D/4D扫描相关参数（例如取样框大小与位置、扫描质量、角度等），数据采集完成后自动选择适当的后处理方式</w:t>
      </w:r>
    </w:p>
    <w:p>
      <w:pPr>
        <w:spacing w:line="300" w:lineRule="exact"/>
        <w:jc w:val="left"/>
        <w:rPr>
          <w:rFonts w:ascii="宋体" w:hAnsi="宋体" w:cs="宋体"/>
          <w:bCs/>
          <w:sz w:val="24"/>
          <w:szCs w:val="24"/>
        </w:rPr>
      </w:pPr>
      <w:r>
        <w:rPr>
          <w:rFonts w:hint="eastAsia" w:ascii="宋体" w:hAnsi="宋体" w:cs="宋体"/>
          <w:bCs/>
          <w:sz w:val="24"/>
          <w:szCs w:val="24"/>
        </w:rPr>
        <w:t>5.4可选配Color 3D</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5.5容积光源渲染成像，通过虚拟光源位置的改变可得到常规容积成像难以获得的多方位容积增强显示，提供更多临床信息）</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5.6 标配胎儿面部自动容积成像，可以自动的去除胎儿颜面部前面的遮挡物，使胎儿三维颜面部显示更清晰。同时可以一键调整胎儿面部的显示方向，支持正/反向橡皮擦。</w:t>
      </w:r>
    </w:p>
    <w:p>
      <w:pPr>
        <w:spacing w:line="300" w:lineRule="exact"/>
        <w:jc w:val="left"/>
        <w:rPr>
          <w:rFonts w:ascii="宋体" w:hAnsi="宋体" w:cs="宋体"/>
          <w:bCs/>
          <w:sz w:val="24"/>
          <w:szCs w:val="24"/>
        </w:rPr>
      </w:pPr>
      <w:r>
        <w:rPr>
          <w:rFonts w:hint="eastAsia" w:ascii="宋体" w:hAnsi="宋体" w:cs="宋体"/>
          <w:bCs/>
          <w:sz w:val="24"/>
          <w:szCs w:val="24"/>
        </w:rPr>
        <w:t>5.7 支持胎儿脊柱自动识别评估，可一键自动拆分椎弓和椎体，同时支持脊髓圆椎横切面参考线自动显示，方便定位计数及减少临床漏诊（脊柱畸形）</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六、测量/分析和报告</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6.1全科测量包，自动生成报告：腹部、妇科、产科、心脏、泌尿、小器官、儿科、血管、神经、急诊</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6.2自动产科测量，要求自动测量≥4项胎儿发育评估指标</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6.3 自动NT测量</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6.5 血管内中膜自动实时测量功能，无需冻结图像，即可实时自动获取及更新6组IMT内膜厚度值，测量精度最小可达20um（提供最小精度20um的证明图片）</w:t>
      </w:r>
      <w:r>
        <w:rPr>
          <w:rFonts w:hint="eastAsia" w:ascii="宋体" w:hAnsi="宋体" w:cs="宋体"/>
          <w:bCs/>
          <w:color w:val="000000" w:themeColor="text1"/>
          <w:sz w:val="24"/>
          <w:szCs w:val="24"/>
          <w14:textFill>
            <w14:solidFill>
              <w14:schemeClr w14:val="tx1"/>
            </w14:solidFill>
          </w14:textFill>
        </w:rPr>
        <w:t xml:space="preserve"> </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w:t>
      </w:r>
      <w:r>
        <w:rPr>
          <w:rFonts w:hint="eastAsia" w:ascii="宋体" w:hAnsi="宋体" w:cs="宋体"/>
          <w:bCs/>
          <w:color w:val="000000" w:themeColor="text1"/>
          <w:sz w:val="24"/>
          <w:szCs w:val="24"/>
          <w14:textFill>
            <w14:solidFill>
              <w14:schemeClr w14:val="tx1"/>
            </w14:solidFill>
          </w14:textFill>
        </w:rPr>
        <w:t>6.6 胎儿心脏评估软件：用于胎儿心脏发育异常产前筛查评估，支持心脏15个测量项目，并同时获得心脏发育评分。</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6.7 可支持胎儿颅脑自动分析功能，自动识别符合国际妇产超声学会ISUOG关于胎儿颅脑扫查的4个标准切面，并自动测量6项相关生物指标。</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6.8 支持胎儿心脏容积自动切面识别功能，可一键自动获取胎儿心脏检查的六个标准切面。</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6.9 支持自动胎心率测量，可支持在B模式及M模式下自动计算胎心率。（提供证明图片）。</w:t>
      </w:r>
    </w:p>
    <w:p>
      <w:pPr>
        <w:spacing w:line="300" w:lineRule="exact"/>
        <w:jc w:val="left"/>
        <w:rPr>
          <w:rFonts w:ascii="宋体" w:hAnsi="宋体" w:cs="宋体"/>
          <w:bCs/>
          <w:sz w:val="24"/>
          <w:szCs w:val="24"/>
        </w:rPr>
      </w:pPr>
      <w:r>
        <w:rPr>
          <w:rFonts w:hint="eastAsia" w:ascii="宋体" w:hAnsi="宋体" w:cs="宋体"/>
          <w:bCs/>
          <w:color w:val="000000" w:themeColor="text1"/>
          <w:kern w:val="0"/>
          <w:sz w:val="24"/>
          <w:szCs w:val="24"/>
          <w14:textFill>
            <w14:solidFill>
              <w14:schemeClr w14:val="tx1"/>
            </w14:solidFill>
          </w14:textFill>
        </w:rPr>
        <w:t>★</w:t>
      </w:r>
      <w:r>
        <w:rPr>
          <w:rFonts w:hint="eastAsia" w:ascii="宋体" w:hAnsi="宋体" w:cs="宋体"/>
          <w:bCs/>
          <w:color w:val="000000" w:themeColor="text1"/>
          <w:sz w:val="24"/>
          <w:szCs w:val="24"/>
          <w14:textFill>
            <w14:solidFill>
              <w14:schemeClr w14:val="tx1"/>
            </w14:solidFill>
          </w14:textFill>
        </w:rPr>
        <w:t>6.1</w:t>
      </w:r>
      <w:r>
        <w:rPr>
          <w:rFonts w:hint="eastAsia" w:ascii="宋体" w:hAnsi="宋体" w:cs="宋体"/>
          <w:bCs/>
          <w:sz w:val="24"/>
          <w:szCs w:val="24"/>
        </w:rPr>
        <w:t>0 支持盆底超声智能解决方案，支持盆底检查中-前中后盆腔的自动测量，支持腹部、腔内、耻骨联合中轴线等三大坐标系，结合妇产场景自动容积成像功能，可一键实现从二维盆底切面至容积全自动识别评估肛提肌裂孔、肛门括约肌及自动测量等。</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sz w:val="24"/>
          <w:szCs w:val="24"/>
        </w:rPr>
        <w:t>6.11 子宫内膜自动成像与容积分析功能，结合</w:t>
      </w:r>
      <w:r>
        <w:rPr>
          <w:rFonts w:hint="eastAsia" w:ascii="宋体" w:hAnsi="宋体" w:cs="宋体"/>
          <w:bCs/>
          <w:color w:val="000000" w:themeColor="text1"/>
          <w:sz w:val="24"/>
          <w:szCs w:val="24"/>
          <w14:textFill>
            <w14:solidFill>
              <w14:schemeClr w14:val="tx1"/>
            </w14:solidFill>
          </w14:textFill>
        </w:rPr>
        <w:t>妇产</w:t>
      </w:r>
      <w:r>
        <w:rPr>
          <w:rFonts w:hint="eastAsia" w:ascii="宋体" w:hAnsi="宋体" w:cs="宋体"/>
          <w:bCs/>
          <w:color w:val="000000" w:themeColor="text1"/>
          <w:kern w:val="0"/>
          <w:sz w:val="24"/>
          <w:szCs w:val="24"/>
          <w14:textFill>
            <w14:solidFill>
              <w14:schemeClr w14:val="tx1"/>
            </w14:solidFill>
          </w14:textFill>
        </w:rPr>
        <w:t>场景</w:t>
      </w:r>
      <w:r>
        <w:rPr>
          <w:rFonts w:hint="eastAsia" w:ascii="宋体" w:hAnsi="宋体" w:cs="宋体"/>
          <w:bCs/>
          <w:color w:val="000000" w:themeColor="text1"/>
          <w:sz w:val="24"/>
          <w:szCs w:val="24"/>
          <w14:textFill>
            <w14:solidFill>
              <w14:schemeClr w14:val="tx1"/>
            </w14:solidFill>
          </w14:textFill>
        </w:rPr>
        <w:t>自动容积成像功能</w:t>
      </w:r>
      <w:r>
        <w:rPr>
          <w:rFonts w:hint="eastAsia" w:ascii="宋体" w:hAnsi="宋体" w:cs="宋体"/>
          <w:bCs/>
          <w:color w:val="000000" w:themeColor="text1"/>
          <w:kern w:val="0"/>
          <w:sz w:val="24"/>
          <w:szCs w:val="24"/>
          <w14:textFill>
            <w14:solidFill>
              <w14:schemeClr w14:val="tx1"/>
            </w14:solidFill>
          </w14:textFill>
        </w:rPr>
        <w:t>，可</w:t>
      </w:r>
      <w:r>
        <w:rPr>
          <w:rFonts w:hint="eastAsia" w:ascii="宋体" w:hAnsi="宋体" w:cs="宋体"/>
          <w:bCs/>
          <w:color w:val="000000" w:themeColor="text1"/>
          <w:sz w:val="24"/>
          <w:szCs w:val="24"/>
          <w14:textFill>
            <w14:solidFill>
              <w14:schemeClr w14:val="tx1"/>
            </w14:solidFill>
          </w14:textFill>
        </w:rPr>
        <w:t>自动识别并呈现子宫内膜冠状面成像、自动进行子宫内膜容积和厚度测量。</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6.12 颅内容积自动测量功能，结合妇产</w:t>
      </w:r>
      <w:r>
        <w:rPr>
          <w:rFonts w:hint="eastAsia" w:ascii="宋体" w:hAnsi="宋体" w:cs="宋体"/>
          <w:bCs/>
          <w:color w:val="000000" w:themeColor="text1"/>
          <w:kern w:val="0"/>
          <w:sz w:val="24"/>
          <w:szCs w:val="24"/>
          <w14:textFill>
            <w14:solidFill>
              <w14:schemeClr w14:val="tx1"/>
            </w14:solidFill>
          </w14:textFill>
        </w:rPr>
        <w:t>场景</w:t>
      </w:r>
      <w:r>
        <w:rPr>
          <w:rFonts w:hint="eastAsia" w:ascii="宋体" w:hAnsi="宋体" w:cs="宋体"/>
          <w:bCs/>
          <w:color w:val="000000" w:themeColor="text1"/>
          <w:sz w:val="24"/>
          <w:szCs w:val="24"/>
          <w14:textFill>
            <w14:solidFill>
              <w14:schemeClr w14:val="tx1"/>
            </w14:solidFill>
          </w14:textFill>
        </w:rPr>
        <w:t>自动容积成像功能</w:t>
      </w:r>
      <w:r>
        <w:rPr>
          <w:rFonts w:hint="eastAsia" w:ascii="宋体" w:hAnsi="宋体" w:cs="宋体"/>
          <w:bCs/>
          <w:color w:val="000000" w:themeColor="text1"/>
          <w:kern w:val="0"/>
          <w:sz w:val="24"/>
          <w:szCs w:val="24"/>
          <w14:textFill>
            <w14:solidFill>
              <w14:schemeClr w14:val="tx1"/>
            </w14:solidFill>
          </w14:textFill>
        </w:rPr>
        <w:t>，</w:t>
      </w:r>
      <w:r>
        <w:rPr>
          <w:rFonts w:hint="eastAsia" w:ascii="宋体" w:hAnsi="宋体" w:cs="宋体"/>
          <w:bCs/>
          <w:color w:val="000000" w:themeColor="text1"/>
          <w:sz w:val="24"/>
          <w:szCs w:val="24"/>
          <w14:textFill>
            <w14:solidFill>
              <w14:schemeClr w14:val="tx1"/>
            </w14:solidFill>
          </w14:textFill>
        </w:rPr>
        <w:t>可自动显示识别胎儿颅脑，呈现胎儿颅内立体轮廓，并自动获取胎儿颅内容积测量数据。</w:t>
      </w:r>
    </w:p>
    <w:p>
      <w:pPr>
        <w:spacing w:line="300" w:lineRule="exact"/>
        <w:jc w:val="left"/>
        <w:rPr>
          <w:rFonts w:ascii="宋体" w:hAnsi="宋体" w:cs="宋体"/>
          <w:bCs/>
          <w:sz w:val="24"/>
          <w:szCs w:val="24"/>
        </w:rPr>
      </w:pPr>
      <w:r>
        <w:rPr>
          <w:rFonts w:hint="eastAsia" w:ascii="宋体" w:hAnsi="宋体" w:cs="宋体"/>
          <w:bCs/>
          <w:sz w:val="24"/>
          <w:szCs w:val="24"/>
        </w:rPr>
        <w:t>6.13 支持自动工作流协议，自动标注体位图、注释及自动切换检查模式，显著减少操作时间</w:t>
      </w:r>
    </w:p>
    <w:p>
      <w:pPr>
        <w:widowControl/>
        <w:spacing w:line="312" w:lineRule="auto"/>
        <w:jc w:val="left"/>
        <w:rPr>
          <w:rFonts w:ascii="宋体" w:hAnsi="宋体" w:cs="宋体"/>
          <w:bCs/>
          <w:sz w:val="24"/>
          <w:szCs w:val="24"/>
        </w:rPr>
      </w:pPr>
      <w:r>
        <w:rPr>
          <w:rFonts w:hint="eastAsia" w:ascii="宋体" w:hAnsi="宋体" w:cs="宋体"/>
          <w:bCs/>
          <w:color w:val="000000" w:themeColor="text1"/>
          <w:kern w:val="0"/>
          <w:sz w:val="24"/>
          <w:szCs w:val="24"/>
          <w14:textFill>
            <w14:solidFill>
              <w14:schemeClr w14:val="tx1"/>
            </w14:solidFill>
          </w14:textFill>
        </w:rPr>
        <w:t>★</w:t>
      </w:r>
      <w:r>
        <w:rPr>
          <w:rFonts w:hint="eastAsia" w:ascii="宋体" w:hAnsi="宋体" w:cs="宋体"/>
          <w:bCs/>
          <w:sz w:val="24"/>
          <w:szCs w:val="24"/>
        </w:rPr>
        <w:t>6.14 标配卵巢及卵泡二维自动测量，可自动进行卵巢及卵泡大小测量，并按照卵泡大小进行排序。</w:t>
      </w:r>
    </w:p>
    <w:p>
      <w:pPr>
        <w:widowControl/>
        <w:spacing w:line="312" w:lineRule="auto"/>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sz w:val="24"/>
          <w:szCs w:val="24"/>
        </w:rPr>
        <w:t>6.15 标配卵巢及卵泡全方位智能容积分析测量，可一键完成卵巢及卵泡体积的自动测量。</w:t>
      </w:r>
    </w:p>
    <w:p>
      <w:pPr>
        <w:spacing w:line="240" w:lineRule="atLeas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七 .电影回放、原始数据处理和检查存储管理系统</w:t>
      </w:r>
    </w:p>
    <w:p>
      <w:pPr>
        <w:spacing w:line="240" w:lineRule="atLeas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7.1电影回放所有模式下可用，支持手动、自动回放，支持4D 电影回放</w:t>
      </w:r>
    </w:p>
    <w:p>
      <w:pPr>
        <w:spacing w:line="240" w:lineRule="atLeas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7.2原始数据处理，最大可进行32项参数调节（包括B模式10种、M型模式6种、彩色模式7种、PW模式9种）</w:t>
      </w:r>
    </w:p>
    <w:p>
      <w:pPr>
        <w:spacing w:line="300" w:lineRule="exac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7.3内置双硬盘设计（非外接，包括固态硬盘≥120GB和机械硬盘≥1TB），两个硬盘独立运行</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w:t>
      </w:r>
      <w:r>
        <w:rPr>
          <w:rFonts w:hint="eastAsia" w:ascii="宋体" w:hAnsi="宋体" w:cs="宋体"/>
          <w:bCs/>
          <w:sz w:val="24"/>
          <w:szCs w:val="24"/>
        </w:rPr>
        <w:t>7.4</w:t>
      </w:r>
      <w:r>
        <w:rPr>
          <w:rFonts w:hint="eastAsia" w:ascii="宋体" w:hAnsi="宋体" w:cs="宋体"/>
          <w:bCs/>
          <w:kern w:val="0"/>
          <w:sz w:val="24"/>
          <w:szCs w:val="24"/>
        </w:rPr>
        <w:t>通过网络可在超声主机上一键将动态或静态图像传输至移动应用端群组内，设备已储存患者基本信息后仍可选是否传输患者姓名、检查部位、年龄、性别、检查时间。</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八、系统技术参数及要求</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8.1二维灰阶模式</w:t>
      </w:r>
    </w:p>
    <w:p>
      <w:pPr>
        <w:pStyle w:val="9"/>
        <w:numPr>
          <w:ilvl w:val="2"/>
          <w:numId w:val="3"/>
        </w:numPr>
        <w:spacing w:line="300" w:lineRule="exact"/>
        <w:ind w:firstLineChars="0"/>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最大显示深度:≥38cm </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8.1.2 TGC: ≥8段</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8.1.3 LGC: ≥8段</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8.1.4 伪彩图谱: ≥8种</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8.2彩色多普勒成像</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8.2.1 包括速度、速度方差、能量、方向能量显示等</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8.2.2取样框偏转: ≥±30度 (线阵探头)</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8.2.3最大帧率: ≥200 帧/秒</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8.2.4支持B/C 同宽</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8.3 频谱多普勒模式</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8.3.1最大速度: ≥7.60m/s（连续多普勒速度: ≥30m/s）</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8.3.2最小速度: ≤1 mm /s（非噪声信号）</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8.3.3取样容积: 0.5-30mm ,支持所有探头</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8.3.4 偏转角度: ≥±30度 (线阵探头)</w:t>
      </w:r>
    </w:p>
    <w:p>
      <w:pPr>
        <w:spacing w:line="240" w:lineRule="atLeast"/>
        <w:jc w:val="left"/>
        <w:rPr>
          <w:rFonts w:ascii="宋体" w:hAnsi="宋体" w:cs="宋体"/>
          <w:bCs/>
          <w:color w:val="000000" w:themeColor="text1"/>
          <w:kern w:val="0"/>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九. 连通性要求</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9.1.支持网络连接</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9.2.具有远程图像通讯功能，超声机器内同时具有手机扫二维码和输入账号密码两种登录功能，可进行将静态和动态图像发送到指定的个体账户和群账户，手机和电脑等终端随时随地可以查看，并可以在手机和电脑端进行添加备注。</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十. 探头规格</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10.1频率：超宽频带或变频探头</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10.2二维、彩色、多普勒均可独立变频</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kern w:val="0"/>
          <w:sz w:val="24"/>
          <w:szCs w:val="24"/>
          <w14:textFill>
            <w14:solidFill>
              <w14:schemeClr w14:val="tx1"/>
            </w14:solidFill>
          </w14:textFill>
        </w:rPr>
        <w:t>★</w:t>
      </w:r>
      <w:r>
        <w:rPr>
          <w:rFonts w:hint="eastAsia" w:ascii="宋体" w:hAnsi="宋体" w:cs="宋体"/>
          <w:bCs/>
          <w:color w:val="000000" w:themeColor="text1"/>
          <w:sz w:val="24"/>
          <w:szCs w:val="24"/>
          <w14:textFill>
            <w14:solidFill>
              <w14:schemeClr w14:val="tx1"/>
            </w14:solidFill>
          </w14:textFill>
        </w:rPr>
        <w:t>10.3</w:t>
      </w:r>
      <w:r>
        <w:rPr>
          <w:rFonts w:hint="eastAsia" w:ascii="宋体" w:hAnsi="宋体" w:cs="宋体"/>
          <w:bCs/>
          <w:color w:val="000000" w:themeColor="text1"/>
          <w:kern w:val="0"/>
          <w:sz w:val="24"/>
          <w:szCs w:val="24"/>
          <w14:textFill>
            <w14:solidFill>
              <w14:schemeClr w14:val="tx1"/>
            </w14:solidFill>
          </w14:textFill>
        </w:rPr>
        <w:t>探头配置（4把）：单晶体凸阵探头、线阵探头、</w:t>
      </w:r>
      <w:r>
        <w:rPr>
          <w:rFonts w:hint="eastAsia" w:ascii="宋体" w:hAnsi="宋体" w:cs="宋体"/>
          <w:bCs/>
          <w:color w:val="000000" w:themeColor="text1"/>
          <w:sz w:val="24"/>
          <w:szCs w:val="24"/>
          <w14:textFill>
            <w14:solidFill>
              <w14:schemeClr w14:val="tx1"/>
            </w14:solidFill>
          </w14:textFill>
        </w:rPr>
        <w:t>腹部容积探头和腔内容积探头</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10.4阵元：最大有效阵元数≥576阵元</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10.5探头扫描频率：</w:t>
      </w:r>
    </w:p>
    <w:p>
      <w:pPr>
        <w:spacing w:line="300" w:lineRule="exact"/>
        <w:ind w:firstLine="480" w:firstLineChars="200"/>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单晶凸阵：超声频率</w:t>
      </w:r>
      <w:r>
        <w:rPr>
          <w:rFonts w:hint="eastAsia" w:ascii="宋体" w:hAnsi="宋体" w:cs="宋体"/>
          <w:bCs/>
          <w:color w:val="000000" w:themeColor="text1"/>
          <w:sz w:val="24"/>
          <w:szCs w:val="24"/>
          <w14:textFill>
            <w14:solidFill>
              <w14:schemeClr w14:val="tx1"/>
            </w14:solidFill>
          </w14:textFill>
        </w:rPr>
        <w:tab/>
      </w:r>
      <w:r>
        <w:rPr>
          <w:rFonts w:hint="eastAsia" w:ascii="宋体" w:hAnsi="宋体" w:cs="宋体"/>
          <w:bCs/>
          <w:color w:val="000000" w:themeColor="text1"/>
          <w:sz w:val="24"/>
          <w:szCs w:val="24"/>
          <w14:textFill>
            <w14:solidFill>
              <w14:schemeClr w14:val="tx1"/>
            </w14:solidFill>
          </w14:textFill>
        </w:rPr>
        <w:t>1.2- 6.0 MHz</w:t>
      </w:r>
    </w:p>
    <w:p>
      <w:pPr>
        <w:spacing w:line="300" w:lineRule="exact"/>
        <w:ind w:firstLine="480" w:firstLineChars="200"/>
        <w:jc w:val="left"/>
        <w:rPr>
          <w:rFonts w:ascii="宋体" w:hAnsi="宋体" w:cs="宋体"/>
          <w:bCs/>
          <w:sz w:val="24"/>
          <w:szCs w:val="24"/>
        </w:rPr>
      </w:pPr>
      <w:r>
        <w:rPr>
          <w:rFonts w:hint="eastAsia" w:ascii="宋体" w:hAnsi="宋体" w:cs="宋体"/>
          <w:bCs/>
          <w:sz w:val="24"/>
          <w:szCs w:val="24"/>
        </w:rPr>
        <w:t>电子线阵：超声频率4.0-15.0 MHz</w:t>
      </w:r>
    </w:p>
    <w:p>
      <w:pPr>
        <w:spacing w:line="300" w:lineRule="exact"/>
        <w:ind w:firstLine="480" w:firstLineChars="200"/>
        <w:jc w:val="left"/>
        <w:rPr>
          <w:rFonts w:ascii="宋体" w:hAnsi="宋体" w:cs="宋体"/>
          <w:bCs/>
          <w:sz w:val="24"/>
          <w:szCs w:val="24"/>
        </w:rPr>
      </w:pPr>
      <w:r>
        <w:rPr>
          <w:rFonts w:hint="eastAsia" w:ascii="宋体" w:hAnsi="宋体" w:cs="宋体"/>
          <w:bCs/>
          <w:sz w:val="24"/>
          <w:szCs w:val="24"/>
        </w:rPr>
        <w:t>腹部容积探头：超声频率1.8- 8.2MHz</w:t>
      </w:r>
    </w:p>
    <w:p>
      <w:pPr>
        <w:spacing w:line="300" w:lineRule="exact"/>
        <w:ind w:firstLine="480" w:firstLineChars="200"/>
        <w:jc w:val="left"/>
        <w:rPr>
          <w:rFonts w:ascii="宋体" w:hAnsi="宋体" w:cs="宋体"/>
          <w:bCs/>
          <w:sz w:val="24"/>
          <w:szCs w:val="24"/>
        </w:rPr>
      </w:pPr>
      <w:r>
        <w:rPr>
          <w:rFonts w:hint="eastAsia" w:ascii="宋体" w:hAnsi="宋体" w:cs="宋体"/>
          <w:bCs/>
          <w:sz w:val="24"/>
          <w:szCs w:val="24"/>
        </w:rPr>
        <w:t>腔内容积探头：超声频率2.0-9.0MHz</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十一、外设和附件</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11.1耦合剂加热器，</w:t>
      </w:r>
      <w:r>
        <w:rPr>
          <w:rFonts w:hint="eastAsia" w:ascii="宋体" w:hAnsi="宋体" w:cs="宋体"/>
          <w:bCs/>
          <w:color w:val="000000"/>
          <w:kern w:val="0"/>
          <w:sz w:val="24"/>
          <w:szCs w:val="24"/>
        </w:rPr>
        <w:t>支持实体按键开关，温度多级可调</w:t>
      </w:r>
    </w:p>
    <w:p>
      <w:pPr>
        <w:spacing w:line="300" w:lineRule="exact"/>
        <w:jc w:val="lef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11.2 </w:t>
      </w:r>
      <w:r>
        <w:rPr>
          <w:rFonts w:hint="eastAsia" w:ascii="宋体" w:hAnsi="宋体" w:cs="宋体"/>
          <w:bCs/>
          <w:color w:val="000000" w:themeColor="text1"/>
          <w:kern w:val="0"/>
          <w:sz w:val="24"/>
          <w:szCs w:val="24"/>
          <w14:textFill>
            <w14:solidFill>
              <w14:schemeClr w14:val="tx1"/>
            </w14:solidFill>
          </w14:textFill>
        </w:rPr>
        <w:t>中标后，中标人同意提供样机校验以上所有性能和参数，校验内容包括标配和选配功能，如虚假应标或者与实际不一致，取消中标资格，且承担相应的责任</w:t>
      </w:r>
      <w:r>
        <w:rPr>
          <w:rFonts w:hint="eastAsia" w:ascii="宋体" w:hAnsi="宋体" w:cs="宋体"/>
          <w:bCs/>
          <w:color w:val="000000" w:themeColor="text1"/>
          <w:sz w:val="24"/>
          <w:szCs w:val="24"/>
          <w14:textFill>
            <w14:solidFill>
              <w14:schemeClr w14:val="tx1"/>
            </w14:solidFill>
          </w14:textFill>
        </w:rPr>
        <w:t>。</w:t>
      </w:r>
    </w:p>
    <w:p>
      <w:pPr>
        <w:spacing w:line="360" w:lineRule="auto"/>
        <w:jc w:val="center"/>
        <w:rPr>
          <w:rFonts w:asciiTheme="majorEastAsia" w:hAnsiTheme="majorEastAsia" w:eastAsiaTheme="majorEastAsia" w:cstheme="majorEastAsia"/>
          <w:bCs/>
          <w:sz w:val="24"/>
          <w:szCs w:val="24"/>
        </w:rPr>
      </w:pPr>
    </w:p>
    <w:p>
      <w:pPr>
        <w:pStyle w:val="2"/>
        <w:ind w:left="0" w:leftChars="0"/>
      </w:pPr>
    </w:p>
    <w:p>
      <w:pPr>
        <w:spacing w:line="360" w:lineRule="auto"/>
        <w:jc w:val="center"/>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双开门药品阴凉柜参数</w:t>
      </w:r>
    </w:p>
    <w:p>
      <w:pPr>
        <w:numPr>
          <w:ilvl w:val="0"/>
          <w:numId w:val="4"/>
        </w:num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采用高精度传感器控制、显示、报警；LED温湿度显示屏幕，便于观察。</w:t>
      </w:r>
    </w:p>
    <w:p>
      <w:pPr>
        <w:numPr>
          <w:ilvl w:val="0"/>
          <w:numId w:val="4"/>
        </w:num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微电脑控制，数字温度显示精度为1℃，箱内温度控制在8-20℃，湿度范围35%-75%，完全符合新版GSP要求。</w:t>
      </w:r>
    </w:p>
    <w:p>
      <w:pPr>
        <w:numPr>
          <w:ilvl w:val="0"/>
          <w:numId w:val="4"/>
        </w:num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高效内冷系统设计，风冷式制冷，制冷速度快，温度均匀；采用新材料密封条设计，保温性能好。</w:t>
      </w:r>
    </w:p>
    <w:p>
      <w:pPr>
        <w:numPr>
          <w:ilvl w:val="0"/>
          <w:numId w:val="4"/>
        </w:num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开机延时保护，避免同时启动造成电流过大，影响其他设备以及线路故障。</w:t>
      </w:r>
    </w:p>
    <w:p>
      <w:pPr>
        <w:numPr>
          <w:ilvl w:val="0"/>
          <w:numId w:val="4"/>
        </w:num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具有高低温报警（声音蜂鸣报警，灯光闪烁报警）功能。</w:t>
      </w:r>
    </w:p>
    <w:p>
      <w:pPr>
        <w:numPr>
          <w:ilvl w:val="0"/>
          <w:numId w:val="4"/>
        </w:num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采用高质量压缩机，环保高效制冷剂，静音高效蒸发风机，冷凝风机性能优越。</w:t>
      </w:r>
    </w:p>
    <w:p>
      <w:pPr>
        <w:numPr>
          <w:ilvl w:val="0"/>
          <w:numId w:val="4"/>
        </w:num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安全门锁设计，防止随意开启，放置贵重物品请放心。</w:t>
      </w:r>
    </w:p>
    <w:p>
      <w:pPr>
        <w:numPr>
          <w:ilvl w:val="0"/>
          <w:numId w:val="4"/>
        </w:num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内置六层可调节搁架，方便使用，内置照明灯，底部四个万向轮方便移动。</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技术参数</w:t>
      </w:r>
      <w:bookmarkStart w:id="0" w:name="_GoBack"/>
      <w:bookmarkEnd w:id="0"/>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样式：立式双开门</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温度范围：8-20℃</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湿度范围：35%-75%</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外部尺寸：1200*610*1970mm</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容积：660L</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功率：280W</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脚轮：4个</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制冷剂：R134a</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搁架：6层*2</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门锁：2把</w:t>
      </w:r>
    </w:p>
    <w:p>
      <w:pPr>
        <w:spacing w:line="360" w:lineRule="auto"/>
        <w:jc w:val="center"/>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医用等离子体空气消毒机技术参数</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1.安装方式：移动式</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2.适用环境：≤180m³(提供适用空间的第三方现场测试报告)。</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3.噪音：≤60db</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4.工作电源：AC220V，50Hz。</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5.额定功率：80～200W。</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6.★外形尺寸：570*350*1060（长*宽*高）mm。</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7.产品净重：≤30kg。</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8.★主要杀菌因子：等离子体。</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9.操作模式：手动/自动/遥控</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10.产品使用寿命：≥6年。</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11.★等离子体密度: 电子密度≥1.59×1020m-3（提供权威第三方检测机构出具的检测报告）。</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12.★等离子体电子能量：≥2.8eV</w:t>
      </w:r>
      <w:r>
        <w:rPr>
          <w:rFonts w:hint="eastAsia" w:asciiTheme="majorEastAsia" w:hAnsiTheme="majorEastAsia" w:eastAsiaTheme="majorEastAsia" w:cstheme="majorEastAsia"/>
          <w:bCs/>
          <w:sz w:val="24"/>
          <w:szCs w:val="24"/>
        </w:rPr>
        <w:tab/>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13.负离子：带有负离子发生器，且可以随时开关。</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14.童锁：拥有童锁功能。</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16.★灭菌效果：（提供权威第三方检测机构出具的检测报告）：</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（1）在20m³的气雾室内，开启样机四档风速作用1小时，试验重复3次，空气中白色葡萄球菌杀灭率的检测结果均＞99.9%，菌株为第四代白色葡萄球菌（8032）；</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（2）在180m³房间里，开启样机四档风速作用1小时，试验重复3次，空气中自然菌消亡率的试验结果均＞90%。</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17.臭氧泄漏量：臭氧浓度≤0.01mg/m³（提供权威第三方检测机构出具的检测报告，检测依据GB/T 18202-2000《室内空气中臭氧卫生标准》附录A）。</w:t>
      </w:r>
    </w:p>
    <w:p>
      <w:pPr>
        <w:spacing w:line="360" w:lineRule="auto"/>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18.无二次污染，可24小时人机共存。</w:t>
      </w:r>
    </w:p>
    <w:p>
      <w:pPr>
        <w:spacing w:line="360" w:lineRule="auto"/>
        <w:rPr>
          <w:rFonts w:asciiTheme="majorEastAsia" w:hAnsiTheme="majorEastAsia" w:eastAsiaTheme="majorEastAsia" w:cstheme="majorEastAsia"/>
          <w:bCs/>
          <w:sz w:val="24"/>
          <w:szCs w:val="24"/>
        </w:rPr>
      </w:pPr>
    </w:p>
    <w:p>
      <w:pPr>
        <w:pStyle w:val="2"/>
        <w:rPr>
          <w:rFonts w:asciiTheme="majorEastAsia" w:hAnsiTheme="majorEastAsia" w:eastAsiaTheme="majorEastAsia" w:cstheme="majorEastAsia"/>
          <w:bCs/>
          <w:sz w:val="24"/>
          <w:szCs w:val="24"/>
        </w:rPr>
      </w:pPr>
    </w:p>
    <w:p>
      <w:pPr>
        <w:pStyle w:val="2"/>
        <w:rPr>
          <w:rFonts w:asciiTheme="majorEastAsia" w:hAnsiTheme="majorEastAsia" w:eastAsiaTheme="majorEastAsia" w:cstheme="majorEastAsia"/>
          <w:bCs/>
          <w:sz w:val="24"/>
          <w:szCs w:val="24"/>
        </w:rPr>
      </w:pPr>
    </w:p>
    <w:p>
      <w:pPr>
        <w:pStyle w:val="2"/>
        <w:rPr>
          <w:rFonts w:asciiTheme="majorEastAsia" w:hAnsiTheme="majorEastAsia" w:eastAsiaTheme="majorEastAsia" w:cstheme="majorEastAsia"/>
          <w:bCs/>
          <w:sz w:val="24"/>
          <w:szCs w:val="24"/>
        </w:rPr>
      </w:pPr>
    </w:p>
    <w:p>
      <w:pPr>
        <w:pStyle w:val="2"/>
        <w:rPr>
          <w:rFonts w:asciiTheme="majorEastAsia" w:hAnsiTheme="majorEastAsia" w:eastAsiaTheme="majorEastAsia" w:cstheme="majorEastAsia"/>
          <w:bCs/>
          <w:sz w:val="24"/>
          <w:szCs w:val="24"/>
        </w:rPr>
      </w:pPr>
    </w:p>
    <w:p>
      <w:pPr>
        <w:spacing w:line="360" w:lineRule="auto"/>
        <w:jc w:val="center"/>
        <w:rPr>
          <w:rFonts w:ascii="宋体" w:hAnsi="宋体" w:cs="宋体"/>
          <w:sz w:val="24"/>
          <w:szCs w:val="24"/>
        </w:rPr>
      </w:pPr>
      <w:r>
        <w:rPr>
          <w:rFonts w:hint="eastAsia" w:ascii="宋体" w:hAnsi="宋体" w:cs="宋体"/>
          <w:sz w:val="24"/>
          <w:szCs w:val="24"/>
        </w:rPr>
        <w:t>电解质分析仪技术参数</w:t>
      </w:r>
    </w:p>
    <w:p>
      <w:pPr>
        <w:numPr>
          <w:ilvl w:val="0"/>
          <w:numId w:val="5"/>
        </w:numPr>
        <w:spacing w:line="360" w:lineRule="auto"/>
        <w:rPr>
          <w:rFonts w:ascii="宋体" w:hAnsi="宋体" w:cs="宋体"/>
          <w:sz w:val="24"/>
          <w:szCs w:val="24"/>
        </w:rPr>
      </w:pPr>
      <w:r>
        <w:rPr>
          <w:rFonts w:hint="eastAsia" w:ascii="宋体" w:hAnsi="宋体" w:cs="宋体"/>
          <w:sz w:val="24"/>
          <w:szCs w:val="24"/>
        </w:rPr>
        <w:t>测量原理，离子选择电极法，量压法</w:t>
      </w:r>
    </w:p>
    <w:p>
      <w:pPr>
        <w:spacing w:line="360" w:lineRule="auto"/>
        <w:rPr>
          <w:rFonts w:ascii="宋体" w:hAnsi="宋体" w:cs="宋体"/>
          <w:sz w:val="24"/>
          <w:szCs w:val="24"/>
        </w:rPr>
      </w:pPr>
      <w:r>
        <w:rPr>
          <w:rFonts w:hint="eastAsia" w:ascii="宋体" w:hAnsi="宋体" w:cs="宋体"/>
          <w:sz w:val="24"/>
          <w:szCs w:val="24"/>
        </w:rPr>
        <w:t>二，1、技术特点：</w:t>
      </w:r>
    </w:p>
    <w:p>
      <w:pPr>
        <w:spacing w:line="360" w:lineRule="auto"/>
        <w:rPr>
          <w:rFonts w:ascii="宋体" w:hAnsi="宋体" w:cs="宋体"/>
          <w:sz w:val="24"/>
          <w:szCs w:val="24"/>
        </w:rPr>
      </w:pPr>
      <w:r>
        <w:rPr>
          <w:rFonts w:hint="eastAsia" w:ascii="宋体" w:hAnsi="宋体" w:cs="宋体"/>
          <w:sz w:val="24"/>
          <w:szCs w:val="24"/>
        </w:rPr>
        <w:t>1-1、7英寸真彩色高清触摸屏，人机交互式菜单，操作和维护导航功能，在线故障自动报警及排除</w:t>
      </w:r>
    </w:p>
    <w:p>
      <w:pPr>
        <w:spacing w:line="360" w:lineRule="auto"/>
        <w:rPr>
          <w:rFonts w:ascii="宋体" w:hAnsi="宋体" w:cs="宋体"/>
          <w:sz w:val="24"/>
          <w:szCs w:val="24"/>
        </w:rPr>
      </w:pPr>
      <w:r>
        <w:rPr>
          <w:rFonts w:hint="eastAsia" w:ascii="宋体" w:hAnsi="宋体" w:cs="宋体"/>
          <w:sz w:val="24"/>
          <w:szCs w:val="24"/>
        </w:rPr>
        <w:t>1-2、功能部件自动检测，传感部件自动判断、自动适应和自动校正</w:t>
      </w:r>
    </w:p>
    <w:p>
      <w:pPr>
        <w:spacing w:line="360" w:lineRule="auto"/>
        <w:rPr>
          <w:rFonts w:ascii="宋体" w:hAnsi="宋体" w:cs="宋体"/>
          <w:sz w:val="24"/>
          <w:szCs w:val="24"/>
        </w:rPr>
      </w:pPr>
      <w:r>
        <w:rPr>
          <w:rFonts w:hint="eastAsia" w:ascii="宋体" w:hAnsi="宋体" w:cs="宋体"/>
          <w:sz w:val="24"/>
          <w:szCs w:val="24"/>
        </w:rPr>
        <w:t>1-</w:t>
      </w:r>
      <w:r>
        <w:rPr>
          <w:rFonts w:ascii="宋体" w:hAnsi="宋体" w:cs="宋体"/>
          <w:sz w:val="24"/>
          <w:szCs w:val="24"/>
        </w:rPr>
        <w:t>3</w:t>
      </w:r>
      <w:r>
        <w:rPr>
          <w:rFonts w:hint="eastAsia" w:ascii="宋体" w:hAnsi="宋体" w:cs="宋体"/>
          <w:sz w:val="24"/>
          <w:szCs w:val="24"/>
        </w:rPr>
        <w:t>、先进的泉涌清洗和分段式气液混合冲洗，配合清洗配方，杜绝了堵塞和交叉污染现象</w:t>
      </w:r>
    </w:p>
    <w:p>
      <w:pPr>
        <w:spacing w:line="360" w:lineRule="auto"/>
        <w:rPr>
          <w:rFonts w:ascii="宋体" w:hAnsi="宋体" w:cs="宋体"/>
          <w:sz w:val="24"/>
          <w:szCs w:val="24"/>
        </w:rPr>
      </w:pPr>
      <w:r>
        <w:rPr>
          <w:rFonts w:hint="eastAsia" w:ascii="宋体" w:hAnsi="宋体" w:cs="宋体"/>
          <w:sz w:val="24"/>
          <w:szCs w:val="24"/>
        </w:rPr>
        <w:t>1-</w:t>
      </w:r>
      <w:r>
        <w:rPr>
          <w:rFonts w:ascii="宋体" w:hAnsi="宋体" w:cs="宋体"/>
          <w:sz w:val="24"/>
          <w:szCs w:val="24"/>
        </w:rPr>
        <w:t>4</w:t>
      </w:r>
      <w:r>
        <w:rPr>
          <w:rFonts w:hint="eastAsia" w:ascii="宋体" w:hAnsi="宋体" w:cs="宋体"/>
          <w:sz w:val="24"/>
          <w:szCs w:val="24"/>
        </w:rPr>
        <w:t>、一键式全方位维护操作，免除操作者繁杂工作及确保仪器最优工作状态</w:t>
      </w:r>
    </w:p>
    <w:p>
      <w:pPr>
        <w:spacing w:line="360" w:lineRule="auto"/>
        <w:rPr>
          <w:rFonts w:ascii="宋体" w:hAnsi="宋体" w:cs="宋体"/>
          <w:sz w:val="24"/>
          <w:szCs w:val="24"/>
        </w:rPr>
      </w:pPr>
      <w:r>
        <w:rPr>
          <w:rFonts w:hint="eastAsia" w:ascii="宋体" w:hAnsi="宋体" w:cs="宋体"/>
          <w:sz w:val="24"/>
          <w:szCs w:val="24"/>
        </w:rPr>
        <w:t>1-</w:t>
      </w:r>
      <w:r>
        <w:rPr>
          <w:rFonts w:ascii="宋体" w:hAnsi="宋体" w:cs="宋体"/>
          <w:sz w:val="24"/>
          <w:szCs w:val="24"/>
        </w:rPr>
        <w:t>5</w:t>
      </w:r>
      <w:r>
        <w:rPr>
          <w:rFonts w:hint="eastAsia" w:ascii="宋体" w:hAnsi="宋体" w:cs="宋体"/>
          <w:sz w:val="24"/>
          <w:szCs w:val="24"/>
        </w:rPr>
        <w:t>、 检测和计算项目: K+、Na+、Cl—、Ca2+、pH、nCa、TCa、等多种参数组合</w:t>
      </w:r>
    </w:p>
    <w:p>
      <w:pPr>
        <w:spacing w:line="360" w:lineRule="auto"/>
        <w:rPr>
          <w:rFonts w:ascii="宋体" w:hAnsi="宋体" w:cs="宋体"/>
          <w:sz w:val="24"/>
          <w:szCs w:val="24"/>
        </w:rPr>
      </w:pPr>
      <w:r>
        <w:rPr>
          <w:rFonts w:hint="eastAsia" w:ascii="宋体" w:hAnsi="宋体" w:cs="宋体"/>
          <w:sz w:val="24"/>
          <w:szCs w:val="24"/>
        </w:rPr>
        <w:t>1-</w:t>
      </w:r>
      <w:r>
        <w:rPr>
          <w:rFonts w:ascii="宋体" w:hAnsi="宋体" w:cs="宋体"/>
          <w:sz w:val="24"/>
          <w:szCs w:val="24"/>
        </w:rPr>
        <w:t>6</w:t>
      </w:r>
      <w:r>
        <w:rPr>
          <w:rFonts w:hint="eastAsia" w:ascii="宋体" w:hAnsi="宋体" w:cs="宋体"/>
          <w:sz w:val="24"/>
          <w:szCs w:val="24"/>
        </w:rPr>
        <w:t>、 较低的样品耗量：80μl～150μl，电解质项目从吸样到显示结果≤25秒</w:t>
      </w:r>
    </w:p>
    <w:p>
      <w:pPr>
        <w:spacing w:line="360" w:lineRule="auto"/>
        <w:rPr>
          <w:rFonts w:ascii="宋体" w:hAnsi="宋体" w:cs="宋体"/>
          <w:sz w:val="24"/>
          <w:szCs w:val="24"/>
        </w:rPr>
      </w:pPr>
      <w:r>
        <w:rPr>
          <w:rFonts w:hint="eastAsia" w:ascii="宋体" w:hAnsi="宋体" w:cs="宋体"/>
          <w:sz w:val="24"/>
          <w:szCs w:val="24"/>
        </w:rPr>
        <w:t>1-</w:t>
      </w:r>
      <w:r>
        <w:rPr>
          <w:rFonts w:ascii="宋体" w:hAnsi="宋体" w:cs="宋体"/>
          <w:sz w:val="24"/>
          <w:szCs w:val="24"/>
        </w:rPr>
        <w:t>7</w:t>
      </w:r>
      <w:r>
        <w:rPr>
          <w:rFonts w:hint="eastAsia" w:ascii="宋体" w:hAnsi="宋体" w:cs="宋体"/>
          <w:sz w:val="24"/>
          <w:szCs w:val="24"/>
        </w:rPr>
        <w:t>、 断电后仍可储存质控和样品数据，实现数据储存再现，超大存储量&gt;5000,并支持无限扩展</w:t>
      </w:r>
    </w:p>
    <w:p>
      <w:pPr>
        <w:spacing w:line="360" w:lineRule="auto"/>
        <w:rPr>
          <w:rFonts w:ascii="宋体" w:hAnsi="宋体" w:cs="宋体"/>
          <w:sz w:val="24"/>
          <w:szCs w:val="24"/>
        </w:rPr>
      </w:pPr>
      <w:r>
        <w:rPr>
          <w:rFonts w:ascii="宋体" w:hAnsi="宋体" w:cs="宋体"/>
          <w:sz w:val="24"/>
          <w:szCs w:val="24"/>
        </w:rPr>
        <w:t>*</w:t>
      </w:r>
      <w:r>
        <w:rPr>
          <w:rFonts w:hint="eastAsia" w:ascii="宋体" w:hAnsi="宋体" w:cs="宋体"/>
          <w:sz w:val="24"/>
          <w:szCs w:val="24"/>
        </w:rPr>
        <w:t>1-</w:t>
      </w:r>
      <w:r>
        <w:rPr>
          <w:rFonts w:ascii="宋体" w:hAnsi="宋体" w:cs="宋体"/>
          <w:sz w:val="24"/>
          <w:szCs w:val="24"/>
        </w:rPr>
        <w:t>8</w:t>
      </w:r>
      <w:r>
        <w:rPr>
          <w:rFonts w:hint="eastAsia" w:ascii="宋体" w:hAnsi="宋体" w:cs="宋体"/>
          <w:sz w:val="24"/>
          <w:szCs w:val="24"/>
        </w:rPr>
        <w:t>、 国际标准HL7协议，标配网络接口支持LIS联网，支持外接打印机、鼠标和键盘，支持U盘数据导出，支持软件在线升级。</w:t>
      </w:r>
    </w:p>
    <w:p>
      <w:pPr>
        <w:spacing w:line="360" w:lineRule="auto"/>
        <w:rPr>
          <w:rFonts w:ascii="宋体" w:hAnsi="宋体" w:cs="宋体"/>
          <w:sz w:val="24"/>
          <w:szCs w:val="24"/>
        </w:rPr>
      </w:pPr>
      <w:r>
        <w:rPr>
          <w:rFonts w:ascii="宋体" w:hAnsi="宋体" w:cs="宋体"/>
          <w:sz w:val="24"/>
          <w:szCs w:val="24"/>
        </w:rPr>
        <w:t>*</w:t>
      </w:r>
      <w:r>
        <w:rPr>
          <w:rFonts w:hint="eastAsia" w:ascii="宋体" w:hAnsi="宋体" w:cs="宋体"/>
          <w:sz w:val="24"/>
          <w:szCs w:val="24"/>
        </w:rPr>
        <w:t>1-</w:t>
      </w:r>
      <w:r>
        <w:rPr>
          <w:rFonts w:ascii="宋体" w:hAnsi="宋体" w:cs="宋体"/>
          <w:sz w:val="24"/>
          <w:szCs w:val="24"/>
        </w:rPr>
        <w:t>9</w:t>
      </w:r>
      <w:r>
        <w:rPr>
          <w:rFonts w:hint="eastAsia" w:ascii="宋体" w:hAnsi="宋体" w:cs="宋体"/>
          <w:sz w:val="24"/>
          <w:szCs w:val="24"/>
        </w:rPr>
        <w:t>、自动一点及两点定标，附加人工定标功能，原厂质控液校正斜率和均差参确保测试结果准确可靠，（提供原厂质控注册证）</w:t>
      </w:r>
    </w:p>
    <w:p>
      <w:pPr>
        <w:spacing w:line="360" w:lineRule="auto"/>
        <w:rPr>
          <w:rFonts w:ascii="宋体" w:hAnsi="宋体" w:cs="宋体"/>
          <w:sz w:val="24"/>
          <w:szCs w:val="24"/>
        </w:rPr>
      </w:pPr>
      <w:r>
        <w:rPr>
          <w:rFonts w:hint="eastAsia" w:ascii="宋体" w:hAnsi="宋体" w:cs="宋体"/>
          <w:sz w:val="24"/>
          <w:szCs w:val="24"/>
        </w:rPr>
        <w:t>1-1</w:t>
      </w:r>
      <w:r>
        <w:rPr>
          <w:rFonts w:ascii="宋体" w:hAnsi="宋体" w:cs="宋体"/>
          <w:sz w:val="24"/>
          <w:szCs w:val="24"/>
        </w:rPr>
        <w:t>0</w:t>
      </w:r>
      <w:r>
        <w:rPr>
          <w:rFonts w:hint="eastAsia" w:ascii="宋体" w:hAnsi="宋体" w:cs="宋体"/>
          <w:sz w:val="24"/>
          <w:szCs w:val="24"/>
        </w:rPr>
        <w:t>、全封闭式流路，一体化试剂包，降低生物污染风险,符合环保要求</w:t>
      </w:r>
    </w:p>
    <w:p>
      <w:pPr>
        <w:spacing w:line="360" w:lineRule="auto"/>
        <w:rPr>
          <w:rFonts w:ascii="宋体" w:hAnsi="宋体" w:cs="宋体"/>
          <w:sz w:val="24"/>
          <w:szCs w:val="24"/>
        </w:rPr>
      </w:pPr>
      <w:r>
        <w:rPr>
          <w:rFonts w:hint="eastAsia" w:ascii="宋体" w:hAnsi="宋体" w:cs="宋体"/>
          <w:sz w:val="24"/>
          <w:szCs w:val="24"/>
        </w:rPr>
        <w:t>试剂余量报警，确保用户用得放心</w:t>
      </w:r>
    </w:p>
    <w:p>
      <w:pPr>
        <w:spacing w:line="360" w:lineRule="auto"/>
        <w:rPr>
          <w:rFonts w:ascii="宋体" w:hAnsi="宋体" w:cs="宋体"/>
          <w:sz w:val="24"/>
          <w:szCs w:val="24"/>
        </w:rPr>
      </w:pPr>
      <w:r>
        <w:rPr>
          <w:rFonts w:ascii="宋体" w:hAnsi="宋体" w:cs="宋体"/>
          <w:sz w:val="24"/>
          <w:szCs w:val="24"/>
        </w:rPr>
        <w:t>*</w:t>
      </w:r>
      <w:r>
        <w:rPr>
          <w:rFonts w:hint="eastAsia" w:ascii="宋体" w:hAnsi="宋体" w:cs="宋体"/>
          <w:sz w:val="24"/>
          <w:szCs w:val="24"/>
        </w:rPr>
        <w:t>1-1</w:t>
      </w:r>
      <w:r>
        <w:rPr>
          <w:rFonts w:ascii="宋体" w:hAnsi="宋体" w:cs="宋体"/>
          <w:sz w:val="24"/>
          <w:szCs w:val="24"/>
        </w:rPr>
        <w:t>1</w:t>
      </w:r>
      <w:r>
        <w:rPr>
          <w:rFonts w:hint="eastAsia" w:ascii="宋体" w:hAnsi="宋体" w:cs="宋体"/>
          <w:sz w:val="24"/>
          <w:szCs w:val="24"/>
        </w:rPr>
        <w:t>、可选项自动进样盘，自动进样盘提供1个急诊测试位，3个质控测试位共25个样品测试位；进样盘配原始管加样、无需分装样品直接测量，液面检测及采样针防碰撞功能，外置条码扫描。</w:t>
      </w:r>
    </w:p>
    <w:p>
      <w:pPr>
        <w:spacing w:line="360" w:lineRule="auto"/>
        <w:rPr>
          <w:rFonts w:ascii="宋体" w:hAnsi="宋体" w:cs="宋体"/>
          <w:sz w:val="24"/>
          <w:szCs w:val="24"/>
        </w:rPr>
      </w:pPr>
      <w:r>
        <w:rPr>
          <w:rFonts w:hint="eastAsia" w:ascii="宋体" w:hAnsi="宋体" w:cs="宋体"/>
          <w:sz w:val="24"/>
          <w:szCs w:val="24"/>
        </w:rPr>
        <w:t>1-1</w:t>
      </w:r>
      <w:r>
        <w:rPr>
          <w:rFonts w:ascii="宋体" w:hAnsi="宋体" w:cs="宋体"/>
          <w:sz w:val="24"/>
          <w:szCs w:val="24"/>
        </w:rPr>
        <w:t>2</w:t>
      </w:r>
      <w:r>
        <w:rPr>
          <w:rFonts w:hint="eastAsia" w:ascii="宋体" w:hAnsi="宋体" w:cs="宋体"/>
          <w:sz w:val="24"/>
          <w:szCs w:val="24"/>
        </w:rPr>
        <w:t>、支持样本或流路堵报警及自动和手动排堵功能,气泡报警功能</w:t>
      </w:r>
    </w:p>
    <w:p>
      <w:pPr>
        <w:numPr>
          <w:ilvl w:val="0"/>
          <w:numId w:val="6"/>
        </w:numPr>
        <w:spacing w:line="360" w:lineRule="auto"/>
        <w:rPr>
          <w:rFonts w:ascii="宋体" w:hAnsi="宋体" w:cs="宋体"/>
          <w:sz w:val="24"/>
          <w:szCs w:val="24"/>
        </w:rPr>
      </w:pPr>
      <w:r>
        <w:rPr>
          <w:rFonts w:hint="eastAsia" w:ascii="宋体" w:hAnsi="宋体" w:cs="宋体"/>
          <w:sz w:val="24"/>
          <w:szCs w:val="24"/>
        </w:rPr>
        <w:t>、样品种类：血清</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四、测量范围和精度：</w:t>
      </w:r>
    </w:p>
    <w:tbl>
      <w:tblPr>
        <w:tblStyle w:val="6"/>
        <w:tblpPr w:leftFromText="180" w:rightFromText="180" w:vertAnchor="text" w:horzAnchor="margin" w:tblpX="250" w:tblpY="1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41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298" w:type="dxa"/>
            <w:vAlign w:val="center"/>
          </w:tcPr>
          <w:p>
            <w:pPr>
              <w:spacing w:line="360" w:lineRule="auto"/>
              <w:rPr>
                <w:rFonts w:ascii="宋体" w:hAnsi="宋体" w:cs="宋体"/>
                <w:sz w:val="24"/>
                <w:szCs w:val="24"/>
              </w:rPr>
            </w:pPr>
            <w:r>
              <w:rPr>
                <w:rFonts w:hint="eastAsia" w:ascii="宋体" w:hAnsi="宋体" w:cs="宋体"/>
                <w:sz w:val="24"/>
                <w:szCs w:val="24"/>
              </w:rPr>
              <w:t>项目</w:t>
            </w:r>
          </w:p>
        </w:tc>
        <w:tc>
          <w:tcPr>
            <w:tcW w:w="4140" w:type="dxa"/>
            <w:vAlign w:val="center"/>
          </w:tcPr>
          <w:p>
            <w:pPr>
              <w:spacing w:line="360" w:lineRule="auto"/>
              <w:rPr>
                <w:rFonts w:ascii="宋体" w:hAnsi="宋体" w:cs="宋体"/>
                <w:sz w:val="24"/>
                <w:szCs w:val="24"/>
              </w:rPr>
            </w:pPr>
            <w:r>
              <w:rPr>
                <w:rFonts w:hint="eastAsia" w:ascii="宋体" w:hAnsi="宋体" w:cs="宋体"/>
                <w:sz w:val="24"/>
                <w:szCs w:val="24"/>
              </w:rPr>
              <w:t>测量范围</w:t>
            </w:r>
          </w:p>
        </w:tc>
        <w:tc>
          <w:tcPr>
            <w:tcW w:w="2340" w:type="dxa"/>
            <w:vAlign w:val="center"/>
          </w:tcPr>
          <w:p>
            <w:pPr>
              <w:spacing w:line="360" w:lineRule="auto"/>
              <w:rPr>
                <w:rFonts w:ascii="宋体" w:hAnsi="宋体" w:cs="宋体"/>
                <w:sz w:val="24"/>
                <w:szCs w:val="24"/>
              </w:rPr>
            </w:pPr>
            <w:r>
              <w:rPr>
                <w:rFonts w:hint="eastAsia" w:ascii="宋体" w:hAnsi="宋体" w:cs="宋体"/>
                <w:sz w:val="24"/>
                <w:szCs w:val="24"/>
              </w:rPr>
              <w:t>精密度（CV值）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98" w:type="dxa"/>
            <w:vAlign w:val="center"/>
          </w:tcPr>
          <w:p>
            <w:pPr>
              <w:spacing w:line="360" w:lineRule="auto"/>
              <w:rPr>
                <w:rFonts w:ascii="宋体" w:hAnsi="宋体" w:cs="宋体"/>
                <w:sz w:val="24"/>
                <w:szCs w:val="24"/>
              </w:rPr>
            </w:pPr>
            <w:r>
              <w:rPr>
                <w:rFonts w:hint="eastAsia" w:ascii="宋体" w:hAnsi="宋体" w:cs="宋体"/>
                <w:sz w:val="24"/>
                <w:szCs w:val="24"/>
              </w:rPr>
              <w:t>K+</w:t>
            </w:r>
          </w:p>
        </w:tc>
        <w:tc>
          <w:tcPr>
            <w:tcW w:w="4140" w:type="dxa"/>
            <w:vAlign w:val="center"/>
          </w:tcPr>
          <w:p>
            <w:pPr>
              <w:spacing w:line="360" w:lineRule="auto"/>
              <w:rPr>
                <w:rFonts w:ascii="宋体" w:hAnsi="宋体" w:cs="宋体"/>
                <w:sz w:val="24"/>
                <w:szCs w:val="24"/>
              </w:rPr>
            </w:pPr>
            <w:r>
              <w:rPr>
                <w:rFonts w:hint="eastAsia" w:ascii="宋体" w:hAnsi="宋体" w:cs="宋体"/>
                <w:sz w:val="24"/>
                <w:szCs w:val="24"/>
              </w:rPr>
              <w:t>0.5—15.0mmol/L</w:t>
            </w:r>
          </w:p>
        </w:tc>
        <w:tc>
          <w:tcPr>
            <w:tcW w:w="2340" w:type="dxa"/>
            <w:vAlign w:val="center"/>
          </w:tcPr>
          <w:p>
            <w:pPr>
              <w:spacing w:line="360" w:lineRule="auto"/>
              <w:rPr>
                <w:rFonts w:ascii="宋体" w:hAnsi="宋体" w:cs="宋体"/>
                <w:sz w:val="24"/>
                <w:szCs w:val="24"/>
              </w:rPr>
            </w:pPr>
            <w:r>
              <w:rPr>
                <w:rFonts w:hint="eastAsia" w:ascii="宋体" w:hAnsi="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98" w:type="dxa"/>
            <w:vAlign w:val="center"/>
          </w:tcPr>
          <w:p>
            <w:pPr>
              <w:spacing w:line="360" w:lineRule="auto"/>
              <w:rPr>
                <w:rFonts w:ascii="宋体" w:hAnsi="宋体" w:cs="宋体"/>
                <w:sz w:val="24"/>
                <w:szCs w:val="24"/>
              </w:rPr>
            </w:pPr>
            <w:r>
              <w:rPr>
                <w:rFonts w:hint="eastAsia" w:ascii="宋体" w:hAnsi="宋体" w:cs="宋体"/>
                <w:sz w:val="24"/>
                <w:szCs w:val="24"/>
              </w:rPr>
              <w:t>Na+</w:t>
            </w:r>
          </w:p>
        </w:tc>
        <w:tc>
          <w:tcPr>
            <w:tcW w:w="4140" w:type="dxa"/>
            <w:vAlign w:val="center"/>
          </w:tcPr>
          <w:p>
            <w:pPr>
              <w:spacing w:line="360" w:lineRule="auto"/>
              <w:rPr>
                <w:rFonts w:ascii="宋体" w:hAnsi="宋体" w:cs="宋体"/>
                <w:sz w:val="24"/>
                <w:szCs w:val="24"/>
              </w:rPr>
            </w:pPr>
            <w:r>
              <w:rPr>
                <w:rFonts w:hint="eastAsia" w:ascii="宋体" w:hAnsi="宋体" w:cs="宋体"/>
                <w:sz w:val="24"/>
                <w:szCs w:val="24"/>
              </w:rPr>
              <w:t>20.0—200.0 mmol/L</w:t>
            </w:r>
          </w:p>
        </w:tc>
        <w:tc>
          <w:tcPr>
            <w:tcW w:w="2340" w:type="dxa"/>
            <w:vAlign w:val="center"/>
          </w:tcPr>
          <w:p>
            <w:pPr>
              <w:spacing w:line="360" w:lineRule="auto"/>
              <w:rPr>
                <w:rFonts w:ascii="宋体" w:hAnsi="宋体" w:cs="宋体"/>
                <w:sz w:val="24"/>
                <w:szCs w:val="24"/>
              </w:rPr>
            </w:pPr>
            <w:r>
              <w:rPr>
                <w:rFonts w:hint="eastAsia" w:ascii="宋体" w:hAnsi="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98" w:type="dxa"/>
            <w:vAlign w:val="center"/>
          </w:tcPr>
          <w:p>
            <w:pPr>
              <w:spacing w:line="360" w:lineRule="auto"/>
              <w:rPr>
                <w:rFonts w:ascii="宋体" w:hAnsi="宋体" w:cs="宋体"/>
                <w:sz w:val="24"/>
                <w:szCs w:val="24"/>
              </w:rPr>
            </w:pPr>
            <w:r>
              <w:rPr>
                <w:rFonts w:hint="eastAsia" w:ascii="宋体" w:hAnsi="宋体" w:cs="宋体"/>
                <w:sz w:val="24"/>
                <w:szCs w:val="24"/>
              </w:rPr>
              <w:t>Cl—</w:t>
            </w:r>
          </w:p>
        </w:tc>
        <w:tc>
          <w:tcPr>
            <w:tcW w:w="4140" w:type="dxa"/>
            <w:vAlign w:val="center"/>
          </w:tcPr>
          <w:p>
            <w:pPr>
              <w:spacing w:line="360" w:lineRule="auto"/>
              <w:rPr>
                <w:rFonts w:ascii="宋体" w:hAnsi="宋体" w:cs="宋体"/>
                <w:sz w:val="24"/>
                <w:szCs w:val="24"/>
              </w:rPr>
            </w:pPr>
            <w:r>
              <w:rPr>
                <w:rFonts w:hint="eastAsia" w:ascii="宋体" w:hAnsi="宋体" w:cs="宋体"/>
                <w:sz w:val="24"/>
                <w:szCs w:val="24"/>
              </w:rPr>
              <w:t>20.0—200.0 mmol/L</w:t>
            </w:r>
          </w:p>
        </w:tc>
        <w:tc>
          <w:tcPr>
            <w:tcW w:w="2340" w:type="dxa"/>
            <w:vAlign w:val="center"/>
          </w:tcPr>
          <w:p>
            <w:pPr>
              <w:spacing w:line="360" w:lineRule="auto"/>
              <w:rPr>
                <w:rFonts w:ascii="宋体" w:hAnsi="宋体" w:cs="宋体"/>
                <w:sz w:val="24"/>
                <w:szCs w:val="24"/>
              </w:rPr>
            </w:pPr>
            <w:r>
              <w:rPr>
                <w:rFonts w:hint="eastAsia" w:ascii="宋体" w:hAnsi="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298" w:type="dxa"/>
            <w:vAlign w:val="center"/>
          </w:tcPr>
          <w:p>
            <w:pPr>
              <w:spacing w:line="360" w:lineRule="auto"/>
              <w:rPr>
                <w:rFonts w:ascii="宋体" w:hAnsi="宋体" w:cs="宋体"/>
                <w:sz w:val="24"/>
                <w:szCs w:val="24"/>
              </w:rPr>
            </w:pPr>
            <w:r>
              <w:rPr>
                <w:rFonts w:hint="eastAsia" w:ascii="宋体" w:hAnsi="宋体" w:cs="宋体"/>
                <w:sz w:val="24"/>
                <w:szCs w:val="24"/>
              </w:rPr>
              <w:t>Ca2+</w:t>
            </w:r>
          </w:p>
        </w:tc>
        <w:tc>
          <w:tcPr>
            <w:tcW w:w="4140" w:type="dxa"/>
            <w:vAlign w:val="center"/>
          </w:tcPr>
          <w:p>
            <w:pPr>
              <w:spacing w:line="360" w:lineRule="auto"/>
              <w:rPr>
                <w:rFonts w:ascii="宋体" w:hAnsi="宋体" w:cs="宋体"/>
                <w:sz w:val="24"/>
                <w:szCs w:val="24"/>
              </w:rPr>
            </w:pPr>
            <w:r>
              <w:rPr>
                <w:rFonts w:hint="eastAsia" w:ascii="宋体" w:hAnsi="宋体" w:cs="宋体"/>
                <w:sz w:val="24"/>
                <w:szCs w:val="24"/>
              </w:rPr>
              <w:t>0.1—5.0 mmol/L</w:t>
            </w:r>
          </w:p>
        </w:tc>
        <w:tc>
          <w:tcPr>
            <w:tcW w:w="2340" w:type="dxa"/>
            <w:vAlign w:val="center"/>
          </w:tcPr>
          <w:p>
            <w:pPr>
              <w:spacing w:line="360" w:lineRule="auto"/>
              <w:rPr>
                <w:rFonts w:ascii="宋体" w:hAnsi="宋体" w:cs="宋体"/>
                <w:sz w:val="24"/>
                <w:szCs w:val="24"/>
              </w:rPr>
            </w:pPr>
            <w:r>
              <w:rPr>
                <w:rFonts w:hint="eastAsia" w:ascii="宋体" w:hAnsi="宋体" w:cs="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298" w:type="dxa"/>
            <w:vAlign w:val="center"/>
          </w:tcPr>
          <w:p>
            <w:pPr>
              <w:spacing w:line="360" w:lineRule="auto"/>
              <w:rPr>
                <w:rFonts w:ascii="宋体" w:hAnsi="宋体" w:cs="宋体"/>
                <w:sz w:val="24"/>
                <w:szCs w:val="24"/>
              </w:rPr>
            </w:pPr>
            <w:r>
              <w:rPr>
                <w:rFonts w:hint="eastAsia" w:ascii="宋体" w:hAnsi="宋体" w:cs="宋体"/>
                <w:sz w:val="24"/>
                <w:szCs w:val="24"/>
              </w:rPr>
              <w:t>pH</w:t>
            </w:r>
          </w:p>
        </w:tc>
        <w:tc>
          <w:tcPr>
            <w:tcW w:w="4140" w:type="dxa"/>
            <w:vAlign w:val="center"/>
          </w:tcPr>
          <w:p>
            <w:pPr>
              <w:spacing w:line="360" w:lineRule="auto"/>
              <w:rPr>
                <w:rFonts w:ascii="宋体" w:hAnsi="宋体" w:cs="宋体"/>
                <w:sz w:val="24"/>
                <w:szCs w:val="24"/>
              </w:rPr>
            </w:pPr>
            <w:r>
              <w:rPr>
                <w:rFonts w:hint="eastAsia" w:ascii="宋体" w:hAnsi="宋体" w:cs="宋体"/>
                <w:sz w:val="24"/>
                <w:szCs w:val="24"/>
              </w:rPr>
              <w:t>6.0—9.0</w:t>
            </w:r>
          </w:p>
        </w:tc>
        <w:tc>
          <w:tcPr>
            <w:tcW w:w="2340" w:type="dxa"/>
            <w:vAlign w:val="center"/>
          </w:tcPr>
          <w:p>
            <w:pPr>
              <w:spacing w:line="360" w:lineRule="auto"/>
              <w:rPr>
                <w:rFonts w:ascii="宋体" w:hAnsi="宋体" w:cs="宋体"/>
                <w:sz w:val="24"/>
                <w:szCs w:val="24"/>
              </w:rPr>
            </w:pPr>
            <w:r>
              <w:rPr>
                <w:rFonts w:hint="eastAsia" w:ascii="宋体" w:hAnsi="宋体" w:cs="宋体"/>
                <w:sz w:val="24"/>
                <w:szCs w:val="24"/>
              </w:rPr>
              <w:t>≤1.0%</w:t>
            </w:r>
          </w:p>
        </w:tc>
      </w:tr>
    </w:tbl>
    <w:p>
      <w:pPr>
        <w:spacing w:line="360" w:lineRule="auto"/>
        <w:rPr>
          <w:rFonts w:ascii="宋体" w:hAnsi="宋体" w:cs="宋体"/>
          <w:szCs w:val="21"/>
        </w:rPr>
      </w:pPr>
      <w:r>
        <w:rPr>
          <w:rFonts w:hint="eastAsia" w:ascii="宋体" w:hAnsi="宋体" w:cs="宋体"/>
          <w:szCs w:val="21"/>
        </w:rPr>
        <w:t>4、工作条件：工作温度：10℃—40℃ 、相对湿度：≤80%</w:t>
      </w:r>
    </w:p>
    <w:p>
      <w:pPr>
        <w:spacing w:line="360" w:lineRule="auto"/>
        <w:rPr>
          <w:rFonts w:ascii="宋体" w:hAnsi="宋体" w:cs="宋体"/>
          <w:szCs w:val="21"/>
        </w:rPr>
      </w:pPr>
      <w:r>
        <w:rPr>
          <w:rFonts w:hint="eastAsia" w:ascii="宋体" w:hAnsi="宋体" w:cs="宋体"/>
          <w:szCs w:val="21"/>
        </w:rPr>
        <w:t xml:space="preserve">        </w:t>
      </w:r>
    </w:p>
    <w:p>
      <w:pPr>
        <w:pStyle w:val="2"/>
        <w:ind w:left="0" w:leftChars="0"/>
        <w:rPr>
          <w:rFonts w:asciiTheme="majorEastAsia" w:hAnsiTheme="majorEastAsia" w:eastAsiaTheme="majorEastAsia" w:cstheme="majorEastAsia"/>
          <w:bCs/>
          <w:sz w:val="24"/>
          <w:szCs w:val="24"/>
        </w:rPr>
      </w:pPr>
    </w:p>
    <w:p>
      <w:pPr>
        <w:pStyle w:val="2"/>
        <w:rPr>
          <w:rFonts w:asciiTheme="majorEastAsia" w:hAnsiTheme="majorEastAsia" w:eastAsiaTheme="majorEastAsia" w:cstheme="majorEastAsia"/>
          <w:bCs/>
          <w:sz w:val="24"/>
          <w:szCs w:val="24"/>
        </w:rPr>
      </w:pPr>
    </w:p>
    <w:p>
      <w:pPr>
        <w:pStyle w:val="2"/>
        <w:rPr>
          <w:rFonts w:asciiTheme="majorEastAsia" w:hAnsiTheme="majorEastAsia" w:eastAsiaTheme="majorEastAsia" w:cstheme="majorEastAsia"/>
          <w:bCs/>
          <w:sz w:val="24"/>
          <w:szCs w:val="24"/>
        </w:rPr>
      </w:pPr>
    </w:p>
    <w:p>
      <w:pPr>
        <w:pStyle w:val="5"/>
        <w:spacing w:line="360" w:lineRule="auto"/>
        <w:jc w:val="center"/>
        <w:rPr>
          <w:rFonts w:ascii="宋体" w:hAnsi="宋体" w:cs="宋体"/>
          <w:b w:val="0"/>
          <w:bCs w:val="0"/>
          <w:kern w:val="2"/>
          <w:sz w:val="24"/>
          <w:szCs w:val="24"/>
        </w:rPr>
      </w:pPr>
      <w:r>
        <w:rPr>
          <w:rFonts w:hint="eastAsia" w:ascii="宋体" w:hAnsi="宋体" w:cs="宋体"/>
          <w:b w:val="0"/>
          <w:bCs w:val="0"/>
          <w:kern w:val="2"/>
          <w:sz w:val="24"/>
          <w:szCs w:val="24"/>
        </w:rPr>
        <w:t>监护仪招标参数</w:t>
      </w:r>
    </w:p>
    <w:p>
      <w:pPr>
        <w:pStyle w:val="9"/>
        <w:numPr>
          <w:ilvl w:val="0"/>
          <w:numId w:val="7"/>
        </w:numPr>
        <w:autoSpaceDE w:val="0"/>
        <w:autoSpaceDN w:val="0"/>
        <w:adjustRightInd w:val="0"/>
        <w:spacing w:line="360" w:lineRule="auto"/>
        <w:ind w:firstLineChars="0"/>
        <w:jc w:val="left"/>
        <w:rPr>
          <w:rFonts w:ascii="宋体" w:hAnsi="宋体" w:cs="宋体"/>
          <w:sz w:val="24"/>
          <w:szCs w:val="24"/>
        </w:rPr>
      </w:pPr>
      <w:r>
        <w:rPr>
          <w:rFonts w:hint="eastAsia" w:ascii="宋体" w:hAnsi="宋体" w:cs="宋体"/>
          <w:sz w:val="24"/>
          <w:szCs w:val="24"/>
        </w:rPr>
        <w:t>监护仪外形结构：</w:t>
      </w:r>
    </w:p>
    <w:p>
      <w:pPr>
        <w:pStyle w:val="9"/>
        <w:numPr>
          <w:ilvl w:val="1"/>
          <w:numId w:val="8"/>
        </w:numPr>
        <w:autoSpaceDE w:val="0"/>
        <w:autoSpaceDN w:val="0"/>
        <w:adjustRightInd w:val="0"/>
        <w:spacing w:line="360" w:lineRule="auto"/>
        <w:ind w:firstLineChars="0"/>
        <w:jc w:val="left"/>
        <w:rPr>
          <w:rFonts w:ascii="宋体" w:hAnsi="宋体" w:cs="宋体"/>
          <w:sz w:val="24"/>
          <w:szCs w:val="24"/>
        </w:rPr>
      </w:pPr>
      <w:r>
        <w:rPr>
          <w:rFonts w:hint="eastAsia" w:ascii="宋体" w:hAnsi="宋体" w:cs="宋体"/>
          <w:sz w:val="24"/>
          <w:szCs w:val="24"/>
        </w:rPr>
        <w:t>便携一体式监护仪,可用于监护成人,儿童,新生儿患者</w:t>
      </w:r>
    </w:p>
    <w:p>
      <w:pPr>
        <w:pStyle w:val="9"/>
        <w:numPr>
          <w:ilvl w:val="1"/>
          <w:numId w:val="8"/>
        </w:numPr>
        <w:autoSpaceDE w:val="0"/>
        <w:autoSpaceDN w:val="0"/>
        <w:adjustRightInd w:val="0"/>
        <w:spacing w:line="360" w:lineRule="auto"/>
        <w:ind w:firstLineChars="0"/>
        <w:jc w:val="left"/>
        <w:rPr>
          <w:rFonts w:ascii="宋体" w:hAnsi="宋体" w:cs="宋体"/>
          <w:sz w:val="24"/>
          <w:szCs w:val="24"/>
        </w:rPr>
      </w:pPr>
      <w:r>
        <w:rPr>
          <w:rFonts w:hint="eastAsia" w:ascii="宋体" w:hAnsi="宋体" w:cs="宋体"/>
          <w:sz w:val="24"/>
          <w:szCs w:val="24"/>
        </w:rPr>
        <w:t>≥10英寸彩色LED背光液晶显示屏，彩色高分辨率达800*600，8通道波形显示</w:t>
      </w:r>
    </w:p>
    <w:p>
      <w:pPr>
        <w:pStyle w:val="9"/>
        <w:numPr>
          <w:ilvl w:val="1"/>
          <w:numId w:val="8"/>
        </w:numPr>
        <w:autoSpaceDE w:val="0"/>
        <w:autoSpaceDN w:val="0"/>
        <w:adjustRightInd w:val="0"/>
        <w:spacing w:line="360" w:lineRule="auto"/>
        <w:ind w:firstLineChars="0"/>
        <w:jc w:val="left"/>
        <w:rPr>
          <w:rFonts w:ascii="宋体" w:hAnsi="宋体" w:cs="宋体"/>
          <w:sz w:val="24"/>
          <w:szCs w:val="24"/>
        </w:rPr>
      </w:pPr>
      <w:r>
        <w:rPr>
          <w:rFonts w:hint="eastAsia" w:ascii="宋体" w:hAnsi="宋体" w:cs="宋体"/>
          <w:sz w:val="24"/>
          <w:szCs w:val="24"/>
        </w:rPr>
        <w:t>整机无风扇设计，降低环境噪音干扰</w:t>
      </w:r>
    </w:p>
    <w:p>
      <w:pPr>
        <w:pStyle w:val="9"/>
        <w:numPr>
          <w:ilvl w:val="1"/>
          <w:numId w:val="8"/>
        </w:numPr>
        <w:autoSpaceDE w:val="0"/>
        <w:autoSpaceDN w:val="0"/>
        <w:adjustRightInd w:val="0"/>
        <w:spacing w:line="360" w:lineRule="auto"/>
        <w:ind w:firstLineChars="0"/>
        <w:jc w:val="left"/>
        <w:rPr>
          <w:rFonts w:ascii="宋体" w:hAnsi="宋体" w:cs="宋体"/>
          <w:sz w:val="24"/>
          <w:szCs w:val="24"/>
        </w:rPr>
      </w:pPr>
      <w:r>
        <w:rPr>
          <w:rFonts w:hint="eastAsia" w:ascii="宋体" w:hAnsi="宋体" w:cs="宋体"/>
          <w:sz w:val="24"/>
          <w:szCs w:val="24"/>
        </w:rPr>
        <w:t>★安全规格：ECG,TEMP,SpO2,NIBP监测参数抗电击程度为防除颤CF型 , 提供机器接口防护等级丝印照片证明材料。</w:t>
      </w:r>
    </w:p>
    <w:p>
      <w:pPr>
        <w:pStyle w:val="9"/>
        <w:numPr>
          <w:ilvl w:val="0"/>
          <w:numId w:val="7"/>
        </w:numPr>
        <w:autoSpaceDE w:val="0"/>
        <w:autoSpaceDN w:val="0"/>
        <w:adjustRightInd w:val="0"/>
        <w:spacing w:line="360" w:lineRule="auto"/>
        <w:ind w:firstLineChars="0"/>
        <w:jc w:val="left"/>
        <w:rPr>
          <w:rFonts w:ascii="宋体" w:hAnsi="宋体" w:cs="宋体"/>
          <w:sz w:val="24"/>
          <w:szCs w:val="24"/>
        </w:rPr>
      </w:pPr>
      <w:r>
        <w:rPr>
          <w:rFonts w:hint="eastAsia" w:ascii="宋体" w:hAnsi="宋体" w:cs="宋体"/>
          <w:sz w:val="24"/>
          <w:szCs w:val="24"/>
        </w:rPr>
        <w:t>监测参数：</w:t>
      </w:r>
    </w:p>
    <w:p>
      <w:pPr>
        <w:pStyle w:val="9"/>
        <w:numPr>
          <w:ilvl w:val="1"/>
          <w:numId w:val="9"/>
        </w:numPr>
        <w:autoSpaceDE w:val="0"/>
        <w:autoSpaceDN w:val="0"/>
        <w:adjustRightInd w:val="0"/>
        <w:spacing w:line="360" w:lineRule="auto"/>
        <w:ind w:firstLineChars="0"/>
        <w:jc w:val="left"/>
        <w:rPr>
          <w:rFonts w:ascii="宋体" w:hAnsi="宋体" w:cs="宋体"/>
          <w:sz w:val="24"/>
          <w:szCs w:val="24"/>
        </w:rPr>
      </w:pPr>
      <w:r>
        <w:rPr>
          <w:rFonts w:hint="eastAsia" w:ascii="宋体" w:hAnsi="宋体" w:cs="宋体"/>
          <w:sz w:val="24"/>
          <w:szCs w:val="24"/>
        </w:rPr>
        <w:t>标准配置可监测心电，呼吸，无创血压，血氧饱和度，脉搏和体温</w:t>
      </w:r>
    </w:p>
    <w:p>
      <w:pPr>
        <w:pStyle w:val="9"/>
        <w:numPr>
          <w:ilvl w:val="1"/>
          <w:numId w:val="9"/>
        </w:numPr>
        <w:autoSpaceDE w:val="0"/>
        <w:autoSpaceDN w:val="0"/>
        <w:adjustRightInd w:val="0"/>
        <w:spacing w:line="360" w:lineRule="auto"/>
        <w:ind w:firstLineChars="0"/>
        <w:jc w:val="left"/>
        <w:rPr>
          <w:rFonts w:ascii="宋体" w:hAnsi="宋体" w:cs="宋体"/>
          <w:sz w:val="24"/>
          <w:szCs w:val="24"/>
        </w:rPr>
      </w:pPr>
      <w:r>
        <w:rPr>
          <w:rFonts w:hint="eastAsia" w:ascii="宋体" w:hAnsi="宋体" w:cs="宋体"/>
          <w:sz w:val="24"/>
          <w:szCs w:val="24"/>
        </w:rPr>
        <w:t>★采用ECG多导同步分析专利技术，心电波形速度支持6.25、12.5、25和50mm/s不少于4种选择</w:t>
      </w:r>
    </w:p>
    <w:p>
      <w:pPr>
        <w:pStyle w:val="9"/>
        <w:numPr>
          <w:ilvl w:val="1"/>
          <w:numId w:val="9"/>
        </w:numPr>
        <w:autoSpaceDE w:val="0"/>
        <w:autoSpaceDN w:val="0"/>
        <w:adjustRightInd w:val="0"/>
        <w:spacing w:line="360" w:lineRule="auto"/>
        <w:ind w:firstLineChars="0"/>
        <w:rPr>
          <w:rFonts w:ascii="宋体" w:hAnsi="宋体" w:cs="宋体"/>
          <w:sz w:val="24"/>
          <w:szCs w:val="24"/>
        </w:rPr>
      </w:pPr>
      <w:r>
        <w:rPr>
          <w:rFonts w:hint="eastAsia" w:ascii="宋体" w:hAnsi="宋体" w:cs="宋体"/>
          <w:sz w:val="24"/>
          <w:szCs w:val="24"/>
        </w:rPr>
        <w:t>心电监护支持心率，ST段测量，心律失常分析支持全类型病人，QT/QTc连续实时测量和对应报警功能，呼吸导联支持 I/II/Auto，体温测量范围0-50 °C，精度: ± 0.1 °C。</w:t>
      </w:r>
    </w:p>
    <w:p>
      <w:pPr>
        <w:pStyle w:val="9"/>
        <w:numPr>
          <w:ilvl w:val="1"/>
          <w:numId w:val="9"/>
        </w:numPr>
        <w:autoSpaceDE w:val="0"/>
        <w:autoSpaceDN w:val="0"/>
        <w:adjustRightInd w:val="0"/>
        <w:spacing w:line="360" w:lineRule="auto"/>
        <w:ind w:firstLineChars="0"/>
        <w:jc w:val="left"/>
        <w:rPr>
          <w:rFonts w:ascii="宋体" w:hAnsi="宋体" w:cs="宋体"/>
          <w:sz w:val="24"/>
          <w:szCs w:val="24"/>
        </w:rPr>
      </w:pPr>
      <w:r>
        <w:rPr>
          <w:rFonts w:hint="eastAsia" w:ascii="宋体" w:hAnsi="宋体" w:cs="宋体"/>
          <w:sz w:val="24"/>
          <w:szCs w:val="24"/>
        </w:rPr>
        <w:t>具备智能导联脱落监测功能，个别导联脱落的情况下仍能保持监护</w:t>
      </w:r>
    </w:p>
    <w:p>
      <w:pPr>
        <w:pStyle w:val="9"/>
        <w:numPr>
          <w:ilvl w:val="1"/>
          <w:numId w:val="9"/>
        </w:numPr>
        <w:autoSpaceDE w:val="0"/>
        <w:autoSpaceDN w:val="0"/>
        <w:adjustRightInd w:val="0"/>
        <w:spacing w:line="360" w:lineRule="auto"/>
        <w:ind w:firstLineChars="0"/>
        <w:jc w:val="left"/>
        <w:rPr>
          <w:rFonts w:ascii="宋体" w:hAnsi="宋体" w:cs="宋体"/>
          <w:sz w:val="24"/>
          <w:szCs w:val="24"/>
        </w:rPr>
      </w:pPr>
      <w:r>
        <w:rPr>
          <w:rFonts w:hint="eastAsia" w:ascii="宋体" w:hAnsi="宋体" w:cs="宋体"/>
          <w:sz w:val="24"/>
          <w:szCs w:val="24"/>
        </w:rPr>
        <w:t>提供心率变化统计界面，包括患者平均心率、夜间平均心率、白天平均心率、最快心率和最慢心率等，直观快速了解过去24小时患者的心率变化和心率分布情况。</w:t>
      </w:r>
    </w:p>
    <w:p>
      <w:pPr>
        <w:pStyle w:val="9"/>
        <w:numPr>
          <w:ilvl w:val="1"/>
          <w:numId w:val="9"/>
        </w:numPr>
        <w:autoSpaceDE w:val="0"/>
        <w:autoSpaceDN w:val="0"/>
        <w:adjustRightInd w:val="0"/>
        <w:spacing w:line="360" w:lineRule="auto"/>
        <w:ind w:firstLineChars="0"/>
        <w:jc w:val="left"/>
        <w:rPr>
          <w:rFonts w:ascii="宋体" w:hAnsi="宋体" w:cs="宋体"/>
          <w:sz w:val="24"/>
          <w:szCs w:val="24"/>
        </w:rPr>
      </w:pPr>
      <w:r>
        <w:rPr>
          <w:rFonts w:hint="eastAsia" w:ascii="宋体" w:hAnsi="宋体" w:cs="宋体"/>
          <w:sz w:val="24"/>
          <w:szCs w:val="24"/>
        </w:rPr>
        <w:t>血氧监测时标配支持PI血氧灌注指数的监测，有效反映血氧灌注情况，PI测量范围0.05%-20%。</w:t>
      </w:r>
    </w:p>
    <w:p>
      <w:pPr>
        <w:pStyle w:val="9"/>
        <w:numPr>
          <w:ilvl w:val="1"/>
          <w:numId w:val="9"/>
        </w:numPr>
        <w:autoSpaceDE w:val="0"/>
        <w:autoSpaceDN w:val="0"/>
        <w:adjustRightInd w:val="0"/>
        <w:spacing w:line="360" w:lineRule="auto"/>
        <w:ind w:firstLineChars="0"/>
        <w:jc w:val="left"/>
        <w:rPr>
          <w:rFonts w:ascii="宋体" w:hAnsi="宋体" w:cs="宋体"/>
          <w:sz w:val="24"/>
          <w:szCs w:val="24"/>
        </w:rPr>
      </w:pPr>
      <w:r>
        <w:rPr>
          <w:rFonts w:hint="eastAsia" w:ascii="宋体" w:hAnsi="宋体" w:cs="宋体"/>
          <w:sz w:val="24"/>
          <w:szCs w:val="24"/>
        </w:rPr>
        <w:t>采用抗干扰和弱灌注血氧专利技术保证血氧监护的优异性，来源于SPO2的PR测量范围20bpm-254bpm。</w:t>
      </w:r>
    </w:p>
    <w:p>
      <w:pPr>
        <w:pStyle w:val="9"/>
        <w:numPr>
          <w:ilvl w:val="1"/>
          <w:numId w:val="9"/>
        </w:numPr>
        <w:autoSpaceDE w:val="0"/>
        <w:autoSpaceDN w:val="0"/>
        <w:adjustRightInd w:val="0"/>
        <w:spacing w:line="360" w:lineRule="auto"/>
        <w:ind w:firstLineChars="0"/>
        <w:jc w:val="left"/>
        <w:rPr>
          <w:rFonts w:ascii="宋体" w:hAnsi="宋体" w:cs="宋体"/>
          <w:sz w:val="24"/>
          <w:szCs w:val="24"/>
        </w:rPr>
      </w:pPr>
      <w:r>
        <w:rPr>
          <w:rFonts w:hint="eastAsia" w:ascii="宋体" w:hAnsi="宋体" w:cs="宋体"/>
          <w:sz w:val="24"/>
          <w:szCs w:val="24"/>
        </w:rPr>
        <w:t>通过国家III类注册，NIBP支持成人，小儿和新生儿病人群体监护，并提供注册证复印件证明材料</w:t>
      </w:r>
    </w:p>
    <w:p>
      <w:pPr>
        <w:pStyle w:val="9"/>
        <w:numPr>
          <w:ilvl w:val="1"/>
          <w:numId w:val="9"/>
        </w:numPr>
        <w:autoSpaceDE w:val="0"/>
        <w:autoSpaceDN w:val="0"/>
        <w:adjustRightInd w:val="0"/>
        <w:spacing w:line="360" w:lineRule="auto"/>
        <w:ind w:firstLineChars="0"/>
        <w:jc w:val="left"/>
        <w:rPr>
          <w:rFonts w:ascii="宋体" w:hAnsi="宋体" w:cs="宋体"/>
          <w:sz w:val="24"/>
          <w:szCs w:val="24"/>
        </w:rPr>
      </w:pPr>
      <w:r>
        <w:rPr>
          <w:rFonts w:hint="eastAsia" w:ascii="宋体" w:hAnsi="宋体" w:cs="宋体"/>
          <w:sz w:val="24"/>
          <w:szCs w:val="24"/>
        </w:rPr>
        <w:t>★无创血压支持手动、连续、自动和序列测量模式</w:t>
      </w:r>
    </w:p>
    <w:p>
      <w:pPr>
        <w:pStyle w:val="9"/>
        <w:numPr>
          <w:ilvl w:val="1"/>
          <w:numId w:val="9"/>
        </w:numPr>
        <w:autoSpaceDE w:val="0"/>
        <w:autoSpaceDN w:val="0"/>
        <w:adjustRightInd w:val="0"/>
        <w:spacing w:line="360" w:lineRule="auto"/>
        <w:ind w:firstLineChars="0"/>
        <w:jc w:val="left"/>
        <w:rPr>
          <w:rFonts w:ascii="宋体" w:hAnsi="宋体" w:cs="宋体"/>
          <w:sz w:val="24"/>
          <w:szCs w:val="24"/>
        </w:rPr>
      </w:pPr>
      <w:r>
        <w:rPr>
          <w:rFonts w:hint="eastAsia" w:ascii="宋体" w:hAnsi="宋体" w:cs="宋体"/>
          <w:sz w:val="24"/>
          <w:szCs w:val="24"/>
        </w:rPr>
        <w:t>★成人无创血压测量范围：收缩压 30~290mmHg，舒张压 20~250mmHg</w:t>
      </w:r>
    </w:p>
    <w:p>
      <w:pPr>
        <w:pStyle w:val="9"/>
        <w:numPr>
          <w:ilvl w:val="1"/>
          <w:numId w:val="9"/>
        </w:numPr>
        <w:autoSpaceDE w:val="0"/>
        <w:autoSpaceDN w:val="0"/>
        <w:adjustRightInd w:val="0"/>
        <w:spacing w:line="360" w:lineRule="auto"/>
        <w:ind w:firstLineChars="0"/>
        <w:jc w:val="left"/>
        <w:rPr>
          <w:rFonts w:ascii="宋体" w:hAnsi="宋体" w:cs="宋体"/>
          <w:sz w:val="24"/>
          <w:szCs w:val="24"/>
        </w:rPr>
      </w:pPr>
      <w:r>
        <w:rPr>
          <w:rFonts w:hint="eastAsia" w:ascii="宋体" w:hAnsi="宋体" w:cs="宋体"/>
          <w:sz w:val="24"/>
          <w:szCs w:val="24"/>
        </w:rPr>
        <w:t>★提供动态血压分析界面，包括平均血压、白天平均血压、夜间平均血压、最高血压、最低血压和正常血压比例等，直观快速了解过去24小时患者血压变化和分布情况。</w:t>
      </w:r>
    </w:p>
    <w:p>
      <w:pPr>
        <w:pStyle w:val="9"/>
        <w:numPr>
          <w:ilvl w:val="0"/>
          <w:numId w:val="7"/>
        </w:numPr>
        <w:spacing w:line="360" w:lineRule="auto"/>
        <w:ind w:right="-512" w:rightChars="-244" w:firstLineChars="0"/>
        <w:rPr>
          <w:rFonts w:ascii="宋体" w:hAnsi="宋体" w:cs="宋体"/>
          <w:sz w:val="24"/>
          <w:szCs w:val="24"/>
        </w:rPr>
      </w:pPr>
      <w:r>
        <w:rPr>
          <w:rFonts w:hint="eastAsia" w:ascii="宋体" w:hAnsi="宋体" w:cs="宋体"/>
          <w:sz w:val="24"/>
          <w:szCs w:val="24"/>
        </w:rPr>
        <w:t>系统功能：</w:t>
      </w:r>
    </w:p>
    <w:p>
      <w:pPr>
        <w:pStyle w:val="9"/>
        <w:numPr>
          <w:ilvl w:val="1"/>
          <w:numId w:val="10"/>
        </w:numPr>
        <w:spacing w:line="360" w:lineRule="auto"/>
        <w:ind w:right="-512" w:rightChars="-244" w:firstLineChars="0"/>
        <w:rPr>
          <w:rFonts w:ascii="宋体" w:hAnsi="宋体" w:cs="宋体"/>
          <w:sz w:val="24"/>
          <w:szCs w:val="24"/>
        </w:rPr>
      </w:pPr>
      <w:r>
        <w:rPr>
          <w:rFonts w:hint="eastAsia" w:ascii="宋体" w:hAnsi="宋体" w:cs="宋体"/>
          <w:sz w:val="24"/>
          <w:szCs w:val="24"/>
        </w:rPr>
        <w:t>支持中/英文输入</w:t>
      </w:r>
    </w:p>
    <w:p>
      <w:pPr>
        <w:pStyle w:val="9"/>
        <w:numPr>
          <w:ilvl w:val="1"/>
          <w:numId w:val="10"/>
        </w:numPr>
        <w:spacing w:line="360" w:lineRule="auto"/>
        <w:ind w:right="-512" w:rightChars="-244" w:firstLineChars="0"/>
        <w:rPr>
          <w:rFonts w:ascii="宋体" w:hAnsi="宋体" w:cs="宋体"/>
          <w:sz w:val="24"/>
          <w:szCs w:val="24"/>
        </w:rPr>
      </w:pPr>
      <w:r>
        <w:rPr>
          <w:rFonts w:hint="eastAsia" w:ascii="宋体" w:hAnsi="宋体" w:cs="宋体"/>
          <w:sz w:val="24"/>
          <w:szCs w:val="24"/>
        </w:rPr>
        <w:t>具有三级声光报警，参数报警级别可调</w:t>
      </w:r>
    </w:p>
    <w:p>
      <w:pPr>
        <w:pStyle w:val="9"/>
        <w:numPr>
          <w:ilvl w:val="1"/>
          <w:numId w:val="10"/>
        </w:numPr>
        <w:spacing w:line="360" w:lineRule="auto"/>
        <w:ind w:right="-512" w:rightChars="-244" w:firstLineChars="0"/>
        <w:rPr>
          <w:rFonts w:ascii="宋体" w:hAnsi="宋体" w:cs="宋体"/>
          <w:sz w:val="24"/>
          <w:szCs w:val="24"/>
        </w:rPr>
      </w:pPr>
      <w:r>
        <w:rPr>
          <w:rFonts w:hint="eastAsia" w:ascii="宋体" w:hAnsi="宋体" w:cs="宋体"/>
          <w:sz w:val="24"/>
          <w:szCs w:val="24"/>
        </w:rPr>
        <w:t>具备报警集中设置功能</w:t>
      </w:r>
    </w:p>
    <w:p>
      <w:pPr>
        <w:pStyle w:val="9"/>
        <w:numPr>
          <w:ilvl w:val="1"/>
          <w:numId w:val="10"/>
        </w:numPr>
        <w:spacing w:line="360" w:lineRule="auto"/>
        <w:ind w:right="-512" w:rightChars="-244" w:firstLineChars="0"/>
        <w:rPr>
          <w:rFonts w:ascii="宋体" w:hAnsi="宋体" w:cs="宋体"/>
          <w:sz w:val="24"/>
          <w:szCs w:val="24"/>
        </w:rPr>
      </w:pPr>
      <w:r>
        <w:rPr>
          <w:rFonts w:hint="eastAsia" w:ascii="宋体" w:hAnsi="宋体" w:cs="宋体"/>
          <w:sz w:val="24"/>
          <w:szCs w:val="24"/>
        </w:rPr>
        <w:t>具备血液动力学、药物计算功能</w:t>
      </w:r>
    </w:p>
    <w:p>
      <w:pPr>
        <w:pStyle w:val="9"/>
        <w:numPr>
          <w:ilvl w:val="1"/>
          <w:numId w:val="10"/>
        </w:numPr>
        <w:spacing w:line="360" w:lineRule="auto"/>
        <w:ind w:right="-512" w:rightChars="-244" w:firstLineChars="0"/>
        <w:rPr>
          <w:rFonts w:ascii="宋体" w:hAnsi="宋体" w:cs="宋体"/>
          <w:sz w:val="24"/>
          <w:szCs w:val="24"/>
        </w:rPr>
      </w:pPr>
      <w:r>
        <w:rPr>
          <w:rFonts w:hint="eastAsia" w:ascii="宋体" w:hAnsi="宋体" w:cs="宋体"/>
          <w:sz w:val="24"/>
          <w:szCs w:val="24"/>
        </w:rPr>
        <w:t>支持≥1000小时趋势数据的存储与回顾功能</w:t>
      </w:r>
    </w:p>
    <w:p>
      <w:pPr>
        <w:pStyle w:val="9"/>
        <w:numPr>
          <w:ilvl w:val="1"/>
          <w:numId w:val="10"/>
        </w:numPr>
        <w:spacing w:line="360" w:lineRule="auto"/>
        <w:ind w:right="-512" w:rightChars="-244" w:firstLineChars="0"/>
        <w:rPr>
          <w:rFonts w:ascii="宋体" w:hAnsi="宋体" w:cs="宋体"/>
          <w:sz w:val="24"/>
          <w:szCs w:val="24"/>
        </w:rPr>
      </w:pPr>
      <w:r>
        <w:rPr>
          <w:rFonts w:hint="eastAsia" w:ascii="宋体" w:hAnsi="宋体" w:cs="宋体"/>
          <w:sz w:val="24"/>
          <w:szCs w:val="24"/>
        </w:rPr>
        <w:t>具备监护模式、待机模式，演示模式、隐私模式和夜间模式不少于5种工作模式</w:t>
      </w:r>
    </w:p>
    <w:p>
      <w:pPr>
        <w:pStyle w:val="9"/>
        <w:numPr>
          <w:ilvl w:val="1"/>
          <w:numId w:val="10"/>
        </w:numPr>
        <w:spacing w:line="360" w:lineRule="auto"/>
        <w:ind w:right="-512" w:rightChars="-244" w:firstLineChars="0"/>
        <w:rPr>
          <w:rFonts w:ascii="宋体" w:hAnsi="宋体" w:cs="宋体"/>
          <w:sz w:val="24"/>
          <w:szCs w:val="24"/>
        </w:rPr>
      </w:pPr>
      <w:r>
        <w:rPr>
          <w:rFonts w:hint="eastAsia" w:ascii="宋体" w:hAnsi="宋体" w:cs="宋体"/>
          <w:sz w:val="24"/>
          <w:szCs w:val="24"/>
        </w:rPr>
        <w:t>具备趋势共存界面、呼吸氧合图界面，大字体显示界面，及标准显示界面等多种显示界面</w:t>
      </w:r>
    </w:p>
    <w:p>
      <w:pPr>
        <w:pStyle w:val="9"/>
        <w:numPr>
          <w:ilvl w:val="1"/>
          <w:numId w:val="10"/>
        </w:numPr>
        <w:spacing w:line="360" w:lineRule="auto"/>
        <w:ind w:right="-512" w:rightChars="-244" w:firstLineChars="0"/>
        <w:rPr>
          <w:rFonts w:ascii="宋体" w:hAnsi="宋体" w:cs="宋体"/>
          <w:sz w:val="24"/>
          <w:szCs w:val="24"/>
        </w:rPr>
      </w:pPr>
      <w:r>
        <w:rPr>
          <w:rFonts w:hint="eastAsia" w:ascii="宋体" w:hAnsi="宋体" w:cs="宋体"/>
          <w:sz w:val="24"/>
          <w:szCs w:val="24"/>
        </w:rPr>
        <w:t>具备网络通信功能，实现中央站的集中监护，支持同时它床观察≥10台它床监护仪</w:t>
      </w:r>
    </w:p>
    <w:p>
      <w:pPr>
        <w:pStyle w:val="9"/>
        <w:numPr>
          <w:ilvl w:val="1"/>
          <w:numId w:val="10"/>
        </w:numPr>
        <w:spacing w:line="360" w:lineRule="auto"/>
        <w:ind w:right="-512" w:rightChars="-244" w:firstLineChars="0"/>
        <w:rPr>
          <w:rFonts w:ascii="宋体" w:hAnsi="宋体" w:cs="宋体"/>
          <w:sz w:val="24"/>
          <w:szCs w:val="24"/>
        </w:rPr>
      </w:pPr>
      <w:r>
        <w:rPr>
          <w:rFonts w:hint="eastAsia" w:ascii="宋体" w:hAnsi="宋体" w:cs="宋体"/>
          <w:sz w:val="24"/>
          <w:szCs w:val="24"/>
        </w:rPr>
        <w:t>标配：一块高性能锂电池，工作时间可达4小时</w:t>
      </w:r>
    </w:p>
    <w:p>
      <w:pPr>
        <w:pStyle w:val="9"/>
        <w:numPr>
          <w:ilvl w:val="1"/>
          <w:numId w:val="10"/>
        </w:numPr>
        <w:spacing w:line="360" w:lineRule="auto"/>
        <w:ind w:right="-512" w:rightChars="-244" w:firstLineChars="0"/>
        <w:rPr>
          <w:rFonts w:ascii="宋体" w:hAnsi="宋体" w:cs="宋体"/>
          <w:sz w:val="24"/>
          <w:szCs w:val="24"/>
        </w:rPr>
      </w:pPr>
      <w:r>
        <w:rPr>
          <w:rFonts w:hint="eastAsia" w:ascii="宋体" w:hAnsi="宋体" w:cs="宋体"/>
          <w:sz w:val="24"/>
          <w:szCs w:val="24"/>
        </w:rPr>
        <w:t>支持监护仪系统日志的向U盘设备的导出功能，日志包括：系统状态、异常和技术报警等，满足设备管理的日常维护需求。</w:t>
      </w:r>
    </w:p>
    <w:p>
      <w:pPr>
        <w:pStyle w:val="9"/>
        <w:numPr>
          <w:ilvl w:val="1"/>
          <w:numId w:val="10"/>
        </w:numPr>
        <w:spacing w:line="360" w:lineRule="auto"/>
        <w:ind w:right="-512" w:rightChars="-244" w:firstLineChars="0"/>
        <w:rPr>
          <w:rFonts w:ascii="宋体" w:hAnsi="宋体" w:cs="宋体"/>
          <w:sz w:val="24"/>
          <w:szCs w:val="24"/>
        </w:rPr>
      </w:pPr>
      <w:r>
        <w:rPr>
          <w:rFonts w:hint="eastAsia" w:ascii="宋体" w:hAnsi="宋体" w:cs="宋体"/>
          <w:sz w:val="24"/>
          <w:szCs w:val="24"/>
        </w:rPr>
        <w:t>主机集成附件收纳盒，支持将心电、血氧和无创血压等导联线附件进行收纳放置，方便监护仪设备的高效管理和转移。</w:t>
      </w:r>
    </w:p>
    <w:p>
      <w:pPr>
        <w:pStyle w:val="9"/>
        <w:numPr>
          <w:ilvl w:val="1"/>
          <w:numId w:val="10"/>
        </w:numPr>
        <w:spacing w:line="360" w:lineRule="auto"/>
        <w:ind w:right="-512" w:rightChars="-244" w:firstLineChars="0"/>
        <w:rPr>
          <w:rFonts w:ascii="宋体" w:hAnsi="宋体" w:cs="宋体"/>
          <w:sz w:val="24"/>
          <w:szCs w:val="24"/>
        </w:rPr>
      </w:pPr>
      <w:r>
        <w:rPr>
          <w:rFonts w:hint="eastAsia" w:ascii="宋体" w:hAnsi="宋体" w:cs="宋体"/>
          <w:sz w:val="24"/>
          <w:szCs w:val="24"/>
        </w:rPr>
        <w:t>★支持与同品牌除颤监护仪，遥测，生命体征监测仪、呼吸机混合联通至中心监护系统，实现护士站的集中管理</w:t>
      </w:r>
    </w:p>
    <w:p>
      <w:pPr>
        <w:pStyle w:val="9"/>
        <w:numPr>
          <w:ilvl w:val="0"/>
          <w:numId w:val="10"/>
        </w:numPr>
        <w:spacing w:line="360" w:lineRule="auto"/>
        <w:ind w:right="-512" w:rightChars="-244" w:firstLineChars="0"/>
        <w:rPr>
          <w:rFonts w:ascii="宋体" w:hAnsi="宋体" w:cs="宋体"/>
          <w:sz w:val="24"/>
          <w:szCs w:val="24"/>
        </w:rPr>
      </w:pPr>
      <w:r>
        <w:rPr>
          <w:rFonts w:hint="eastAsia" w:ascii="宋体" w:hAnsi="宋体" w:cs="宋体"/>
          <w:sz w:val="24"/>
          <w:szCs w:val="24"/>
        </w:rPr>
        <w:t>安全与认证：</w:t>
      </w:r>
    </w:p>
    <w:p>
      <w:pPr>
        <w:spacing w:line="360" w:lineRule="auto"/>
        <w:ind w:left="420" w:leftChars="200"/>
        <w:rPr>
          <w:rFonts w:ascii="宋体" w:hAnsi="宋体" w:cs="宋体"/>
          <w:sz w:val="24"/>
          <w:szCs w:val="24"/>
        </w:rPr>
      </w:pPr>
      <w:r>
        <w:rPr>
          <w:rFonts w:hint="eastAsia" w:ascii="宋体" w:hAnsi="宋体" w:cs="宋体"/>
          <w:sz w:val="24"/>
          <w:szCs w:val="24"/>
        </w:rPr>
        <w:t>4.1：投标型号为中国医学器械装备协会发布的优秀国产医疗产品目录中包括品牌和型号。</w:t>
      </w:r>
    </w:p>
    <w:p>
      <w:pPr>
        <w:pStyle w:val="9"/>
        <w:adjustRightInd w:val="0"/>
        <w:spacing w:line="360" w:lineRule="auto"/>
        <w:ind w:left="420" w:leftChars="200" w:firstLine="0" w:firstLineChars="0"/>
        <w:rPr>
          <w:rFonts w:ascii="宋体" w:hAnsi="宋体" w:cs="宋体"/>
          <w:sz w:val="24"/>
          <w:szCs w:val="24"/>
        </w:rPr>
      </w:pPr>
      <w:r>
        <w:rPr>
          <w:rFonts w:hint="eastAsia" w:ascii="宋体" w:hAnsi="宋体" w:cs="宋体"/>
          <w:sz w:val="24"/>
          <w:szCs w:val="24"/>
        </w:rPr>
        <w:t>4.2：投标型号监护仪认证：通过国家三类注册，CE认证，FDA认证，提供证明材料。</w:t>
      </w:r>
    </w:p>
    <w:p>
      <w:pPr>
        <w:pStyle w:val="2"/>
        <w:rPr>
          <w:rFonts w:asciiTheme="majorEastAsia" w:hAnsiTheme="majorEastAsia" w:eastAsiaTheme="majorEastAsia" w:cstheme="majorEastAsia"/>
          <w:bCs/>
          <w:sz w:val="24"/>
          <w:szCs w:val="24"/>
        </w:rPr>
      </w:pPr>
    </w:p>
    <w:p>
      <w:pPr>
        <w:rPr>
          <w:rFonts w:asciiTheme="majorEastAsia" w:hAnsiTheme="majorEastAsia" w:eastAsiaTheme="majorEastAsia" w:cstheme="majorEastAsia"/>
          <w:b/>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25C2B9"/>
    <w:multiLevelType w:val="singleLevel"/>
    <w:tmpl w:val="F425C2B9"/>
    <w:lvl w:ilvl="0" w:tentative="0">
      <w:start w:val="3"/>
      <w:numFmt w:val="chineseCounting"/>
      <w:suff w:val="nothing"/>
      <w:lvlText w:val="%1，"/>
      <w:lvlJc w:val="left"/>
      <w:rPr>
        <w:rFonts w:hint="eastAsia"/>
      </w:rPr>
    </w:lvl>
  </w:abstractNum>
  <w:abstractNum w:abstractNumId="1">
    <w:nsid w:val="FA95BE04"/>
    <w:multiLevelType w:val="singleLevel"/>
    <w:tmpl w:val="FA95BE04"/>
    <w:lvl w:ilvl="0" w:tentative="0">
      <w:start w:val="1"/>
      <w:numFmt w:val="chineseCounting"/>
      <w:suff w:val="nothing"/>
      <w:lvlText w:val="%1，"/>
      <w:lvlJc w:val="left"/>
      <w:rPr>
        <w:rFonts w:hint="eastAsia"/>
      </w:rPr>
    </w:lvl>
  </w:abstractNum>
  <w:abstractNum w:abstractNumId="2">
    <w:nsid w:val="001D074F"/>
    <w:multiLevelType w:val="multilevel"/>
    <w:tmpl w:val="001D074F"/>
    <w:lvl w:ilvl="0" w:tentative="0">
      <w:start w:val="4"/>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3FF42986"/>
    <w:multiLevelType w:val="multilevel"/>
    <w:tmpl w:val="3FF42986"/>
    <w:lvl w:ilvl="0" w:tentative="0">
      <w:start w:val="2"/>
      <w:numFmt w:val="decimal"/>
      <w:lvlText w:val="%1."/>
      <w:lvlJc w:val="left"/>
      <w:pPr>
        <w:ind w:left="600" w:hanging="600"/>
      </w:pPr>
      <w:rPr>
        <w:rFonts w:hint="default"/>
      </w:rPr>
    </w:lvl>
    <w:lvl w:ilvl="1" w:tentative="0">
      <w:start w:val="1"/>
      <w:numFmt w:val="decimal"/>
      <w:lvlText w:val="%1.%2、"/>
      <w:lvlJc w:val="left"/>
      <w:pPr>
        <w:ind w:left="1140" w:hanging="720"/>
      </w:pPr>
      <w:rPr>
        <w:rFonts w:hint="default"/>
      </w:rPr>
    </w:lvl>
    <w:lvl w:ilvl="2" w:tentative="0">
      <w:start w:val="1"/>
      <w:numFmt w:val="decimal"/>
      <w:lvlText w:val="%1.%2、%3."/>
      <w:lvlJc w:val="left"/>
      <w:pPr>
        <w:ind w:left="1920" w:hanging="108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3120" w:hanging="1440"/>
      </w:pPr>
      <w:rPr>
        <w:rFonts w:hint="default"/>
      </w:rPr>
    </w:lvl>
    <w:lvl w:ilvl="5" w:tentative="0">
      <w:start w:val="1"/>
      <w:numFmt w:val="decimal"/>
      <w:lvlText w:val="%1.%2、%3.%4.%5.%6."/>
      <w:lvlJc w:val="left"/>
      <w:pPr>
        <w:ind w:left="3900" w:hanging="1800"/>
      </w:pPr>
      <w:rPr>
        <w:rFonts w:hint="default"/>
      </w:rPr>
    </w:lvl>
    <w:lvl w:ilvl="6" w:tentative="0">
      <w:start w:val="1"/>
      <w:numFmt w:val="decimal"/>
      <w:lvlText w:val="%1.%2、%3.%4.%5.%6.%7."/>
      <w:lvlJc w:val="left"/>
      <w:pPr>
        <w:ind w:left="4320" w:hanging="1800"/>
      </w:pPr>
      <w:rPr>
        <w:rFonts w:hint="default"/>
      </w:rPr>
    </w:lvl>
    <w:lvl w:ilvl="7" w:tentative="0">
      <w:start w:val="1"/>
      <w:numFmt w:val="decimal"/>
      <w:lvlText w:val="%1.%2、%3.%4.%5.%6.%7.%8."/>
      <w:lvlJc w:val="left"/>
      <w:pPr>
        <w:ind w:left="5100" w:hanging="2160"/>
      </w:pPr>
      <w:rPr>
        <w:rFonts w:hint="default"/>
      </w:rPr>
    </w:lvl>
    <w:lvl w:ilvl="8" w:tentative="0">
      <w:start w:val="1"/>
      <w:numFmt w:val="decimal"/>
      <w:lvlText w:val="%1.%2、%3.%4.%5.%6.%7.%8.%9."/>
      <w:lvlJc w:val="left"/>
      <w:pPr>
        <w:ind w:left="5880" w:hanging="2520"/>
      </w:pPr>
      <w:rPr>
        <w:rFonts w:hint="default"/>
      </w:rPr>
    </w:lvl>
  </w:abstractNum>
  <w:abstractNum w:abstractNumId="4">
    <w:nsid w:val="45B621B1"/>
    <w:multiLevelType w:val="multilevel"/>
    <w:tmpl w:val="45B621B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E1B169D"/>
    <w:multiLevelType w:val="multilevel"/>
    <w:tmpl w:val="4E1B169D"/>
    <w:lvl w:ilvl="0" w:tentative="0">
      <w:start w:val="1"/>
      <w:numFmt w:val="decimal"/>
      <w:lvlText w:val="%1."/>
      <w:lvlJc w:val="left"/>
      <w:pPr>
        <w:ind w:left="600" w:hanging="600"/>
      </w:pPr>
      <w:rPr>
        <w:rFonts w:hint="default" w:cs="Times New Roman"/>
      </w:rPr>
    </w:lvl>
    <w:lvl w:ilvl="1" w:tentative="0">
      <w:start w:val="1"/>
      <w:numFmt w:val="decimal"/>
      <w:lvlText w:val="%1.%2、"/>
      <w:lvlJc w:val="left"/>
      <w:pPr>
        <w:ind w:left="1140" w:hanging="720"/>
      </w:pPr>
      <w:rPr>
        <w:rFonts w:hint="default" w:cs="Times New Roman"/>
      </w:rPr>
    </w:lvl>
    <w:lvl w:ilvl="2" w:tentative="0">
      <w:start w:val="1"/>
      <w:numFmt w:val="decimal"/>
      <w:lvlText w:val="%1.%2、%3."/>
      <w:lvlJc w:val="left"/>
      <w:pPr>
        <w:ind w:left="1920" w:hanging="1080"/>
      </w:pPr>
      <w:rPr>
        <w:rFonts w:hint="default" w:cs="Times New Roman"/>
      </w:rPr>
    </w:lvl>
    <w:lvl w:ilvl="3" w:tentative="0">
      <w:start w:val="1"/>
      <w:numFmt w:val="decimal"/>
      <w:lvlText w:val="%1.%2、%3.%4."/>
      <w:lvlJc w:val="left"/>
      <w:pPr>
        <w:ind w:left="2340" w:hanging="1080"/>
      </w:pPr>
      <w:rPr>
        <w:rFonts w:hint="default" w:cs="Times New Roman"/>
      </w:rPr>
    </w:lvl>
    <w:lvl w:ilvl="4" w:tentative="0">
      <w:start w:val="1"/>
      <w:numFmt w:val="decimal"/>
      <w:lvlText w:val="%1.%2、%3.%4.%5."/>
      <w:lvlJc w:val="left"/>
      <w:pPr>
        <w:ind w:left="3120" w:hanging="1440"/>
      </w:pPr>
      <w:rPr>
        <w:rFonts w:hint="default" w:cs="Times New Roman"/>
      </w:rPr>
    </w:lvl>
    <w:lvl w:ilvl="5" w:tentative="0">
      <w:start w:val="1"/>
      <w:numFmt w:val="decimal"/>
      <w:lvlText w:val="%1.%2、%3.%4.%5.%6."/>
      <w:lvlJc w:val="left"/>
      <w:pPr>
        <w:ind w:left="3900" w:hanging="1800"/>
      </w:pPr>
      <w:rPr>
        <w:rFonts w:hint="default" w:cs="Times New Roman"/>
      </w:rPr>
    </w:lvl>
    <w:lvl w:ilvl="6" w:tentative="0">
      <w:start w:val="1"/>
      <w:numFmt w:val="decimal"/>
      <w:lvlText w:val="%1.%2、%3.%4.%5.%6.%7."/>
      <w:lvlJc w:val="left"/>
      <w:pPr>
        <w:ind w:left="4320" w:hanging="1800"/>
      </w:pPr>
      <w:rPr>
        <w:rFonts w:hint="default" w:cs="Times New Roman"/>
      </w:rPr>
    </w:lvl>
    <w:lvl w:ilvl="7" w:tentative="0">
      <w:start w:val="1"/>
      <w:numFmt w:val="decimal"/>
      <w:lvlText w:val="%1.%2、%3.%4.%5.%6.%7.%8."/>
      <w:lvlJc w:val="left"/>
      <w:pPr>
        <w:ind w:left="5100" w:hanging="2160"/>
      </w:pPr>
      <w:rPr>
        <w:rFonts w:hint="default" w:cs="Times New Roman"/>
      </w:rPr>
    </w:lvl>
    <w:lvl w:ilvl="8" w:tentative="0">
      <w:start w:val="1"/>
      <w:numFmt w:val="decimal"/>
      <w:lvlText w:val="%1.%2、%3.%4.%5.%6.%7.%8.%9."/>
      <w:lvlJc w:val="left"/>
      <w:pPr>
        <w:ind w:left="5880" w:hanging="2520"/>
      </w:pPr>
      <w:rPr>
        <w:rFonts w:hint="default" w:cs="Times New Roman"/>
      </w:rPr>
    </w:lvl>
  </w:abstractNum>
  <w:abstractNum w:abstractNumId="6">
    <w:nsid w:val="55ADA520"/>
    <w:multiLevelType w:val="singleLevel"/>
    <w:tmpl w:val="55ADA520"/>
    <w:lvl w:ilvl="0" w:tentative="0">
      <w:start w:val="1"/>
      <w:numFmt w:val="decimal"/>
      <w:suff w:val="nothing"/>
      <w:lvlText w:val="%1."/>
      <w:lvlJc w:val="left"/>
    </w:lvl>
  </w:abstractNum>
  <w:abstractNum w:abstractNumId="7">
    <w:nsid w:val="56AE2895"/>
    <w:multiLevelType w:val="multilevel"/>
    <w:tmpl w:val="56AE2895"/>
    <w:lvl w:ilvl="0" w:tentative="0">
      <w:start w:val="8"/>
      <w:numFmt w:val="decimal"/>
      <w:lvlText w:val="%1"/>
      <w:lvlJc w:val="left"/>
      <w:pPr>
        <w:ind w:left="405" w:hanging="405"/>
      </w:pPr>
      <w:rPr>
        <w:rFonts w:hint="default"/>
      </w:rPr>
    </w:lvl>
    <w:lvl w:ilvl="1" w:tentative="0">
      <w:start w:val="1"/>
      <w:numFmt w:val="decimal"/>
      <w:lvlText w:val="%1.%2"/>
      <w:lvlJc w:val="left"/>
      <w:pPr>
        <w:ind w:left="405" w:hanging="40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8">
    <w:nsid w:val="68DE4C22"/>
    <w:multiLevelType w:val="multilevel"/>
    <w:tmpl w:val="68DE4C22"/>
    <w:lvl w:ilvl="0" w:tentative="0">
      <w:start w:val="3"/>
      <w:numFmt w:val="decimal"/>
      <w:lvlText w:val="%1."/>
      <w:lvlJc w:val="left"/>
      <w:pPr>
        <w:ind w:left="600" w:hanging="600"/>
      </w:pPr>
      <w:rPr>
        <w:rFonts w:hint="default"/>
      </w:rPr>
    </w:lvl>
    <w:lvl w:ilvl="1" w:tentative="0">
      <w:start w:val="1"/>
      <w:numFmt w:val="decimal"/>
      <w:lvlText w:val="%1.%2、"/>
      <w:lvlJc w:val="left"/>
      <w:pPr>
        <w:ind w:left="1140" w:hanging="720"/>
      </w:pPr>
      <w:rPr>
        <w:rFonts w:hint="default"/>
        <w:b w:val="0"/>
        <w:bCs w:val="0"/>
      </w:rPr>
    </w:lvl>
    <w:lvl w:ilvl="2" w:tentative="0">
      <w:start w:val="1"/>
      <w:numFmt w:val="decimal"/>
      <w:lvlText w:val="%1.%2、%3."/>
      <w:lvlJc w:val="left"/>
      <w:pPr>
        <w:ind w:left="1920" w:hanging="108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3120" w:hanging="1440"/>
      </w:pPr>
      <w:rPr>
        <w:rFonts w:hint="default"/>
      </w:rPr>
    </w:lvl>
    <w:lvl w:ilvl="5" w:tentative="0">
      <w:start w:val="1"/>
      <w:numFmt w:val="decimal"/>
      <w:lvlText w:val="%1.%2、%3.%4.%5.%6."/>
      <w:lvlJc w:val="left"/>
      <w:pPr>
        <w:ind w:left="3900" w:hanging="1800"/>
      </w:pPr>
      <w:rPr>
        <w:rFonts w:hint="default"/>
      </w:rPr>
    </w:lvl>
    <w:lvl w:ilvl="6" w:tentative="0">
      <w:start w:val="1"/>
      <w:numFmt w:val="decimal"/>
      <w:lvlText w:val="%1.%2、%3.%4.%5.%6.%7."/>
      <w:lvlJc w:val="left"/>
      <w:pPr>
        <w:ind w:left="4320" w:hanging="1800"/>
      </w:pPr>
      <w:rPr>
        <w:rFonts w:hint="default"/>
      </w:rPr>
    </w:lvl>
    <w:lvl w:ilvl="7" w:tentative="0">
      <w:start w:val="1"/>
      <w:numFmt w:val="decimal"/>
      <w:lvlText w:val="%1.%2、%3.%4.%5.%6.%7.%8."/>
      <w:lvlJc w:val="left"/>
      <w:pPr>
        <w:ind w:left="5100" w:hanging="2160"/>
      </w:pPr>
      <w:rPr>
        <w:rFonts w:hint="default"/>
      </w:rPr>
    </w:lvl>
    <w:lvl w:ilvl="8" w:tentative="0">
      <w:start w:val="1"/>
      <w:numFmt w:val="decimal"/>
      <w:lvlText w:val="%1.%2、%3.%4.%5.%6.%7.%8.%9."/>
      <w:lvlJc w:val="left"/>
      <w:pPr>
        <w:ind w:left="5880" w:hanging="2520"/>
      </w:pPr>
      <w:rPr>
        <w:rFonts w:hint="default"/>
      </w:rPr>
    </w:lvl>
  </w:abstractNum>
  <w:abstractNum w:abstractNumId="9">
    <w:nsid w:val="789C3E43"/>
    <w:multiLevelType w:val="multilevel"/>
    <w:tmpl w:val="789C3E43"/>
    <w:lvl w:ilvl="0" w:tentative="0">
      <w:start w:val="1"/>
      <w:numFmt w:val="japaneseCounting"/>
      <w:lvlText w:val="%1、"/>
      <w:lvlJc w:val="left"/>
      <w:pPr>
        <w:ind w:left="420" w:hanging="420"/>
      </w:pPr>
      <w:rPr>
        <w:rFonts w:hint="default"/>
      </w:rPr>
    </w:lvl>
    <w:lvl w:ilvl="1" w:tentative="0">
      <w:start w:val="1"/>
      <w:numFmt w:val="lowerLetter"/>
      <w:lvlText w:val="%2)"/>
      <w:lvlJc w:val="left"/>
      <w:pPr>
        <w:ind w:left="1128"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2"/>
  </w:num>
  <w:num w:numId="3">
    <w:abstractNumId w:val="7"/>
  </w:num>
  <w:num w:numId="4">
    <w:abstractNumId w:val="6"/>
  </w:num>
  <w:num w:numId="5">
    <w:abstractNumId w:val="1"/>
  </w:num>
  <w:num w:numId="6">
    <w:abstractNumId w:val="0"/>
  </w:num>
  <w:num w:numId="7">
    <w:abstractNumId w:val="4"/>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zNTZlZGMzMzBhNTJlNTgxMTg1NzI2NWMyYjQ5NzcifQ=="/>
  </w:docVars>
  <w:rsids>
    <w:rsidRoot w:val="009A5A00"/>
    <w:rsid w:val="009A5A00"/>
    <w:rsid w:val="00CF6BB1"/>
    <w:rsid w:val="045D6BFD"/>
    <w:rsid w:val="0FC45790"/>
    <w:rsid w:val="16B80A54"/>
    <w:rsid w:val="1EAF37ED"/>
    <w:rsid w:val="2E6E6653"/>
    <w:rsid w:val="3F7270AC"/>
    <w:rsid w:val="4668333D"/>
    <w:rsid w:val="61081E44"/>
    <w:rsid w:val="61100942"/>
    <w:rsid w:val="6D1B7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0"/>
        <w:tab w:val="left" w:pos="993"/>
        <w:tab w:val="left" w:pos="1134"/>
      </w:tabs>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6199</Words>
  <Characters>7063</Characters>
  <Lines>9</Lines>
  <Paragraphs>14</Paragraphs>
  <TotalTime>7</TotalTime>
  <ScaleCrop>false</ScaleCrop>
  <LinksUpToDate>false</LinksUpToDate>
  <CharactersWithSpaces>7166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2023-09-05T08:45:00Z</dcterms:created>
  <dc:creator>87504</dc:creator>
  <cp:lastModifiedBy>huawei</cp:lastModifiedBy>
  <dcterms:modified xsi:type="dcterms:W3CDTF">2023-09-18T02:35:02Z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2AF09AD1CEAB45BBB09BF9E6B79119C7_13</vt:lpwstr>
  </property>
</Properties>
</file>