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60B76" w14:textId="77777777" w:rsidR="00CB5FC2" w:rsidRDefault="00D0148F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六安市人民医院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钬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激光采购项目采购需求</w:t>
      </w:r>
    </w:p>
    <w:p w14:paraId="25FF3ABC" w14:textId="77777777" w:rsidR="00CB5FC2" w:rsidRDefault="00D0148F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数量：一套       预算：170万</w:t>
      </w:r>
    </w:p>
    <w:p w14:paraId="0D39F900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技术参数及要求：</w:t>
      </w:r>
    </w:p>
    <w:p w14:paraId="46013FD0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一、总体要求</w:t>
      </w:r>
      <w:r>
        <w:rPr>
          <w:rFonts w:ascii="仿宋" w:eastAsia="仿宋" w:hAnsi="仿宋"/>
          <w:sz w:val="28"/>
          <w:szCs w:val="28"/>
        </w:rPr>
        <w:tab/>
      </w:r>
    </w:p>
    <w:p w14:paraId="3C9F10B1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1.1</w:t>
      </w:r>
      <w:r>
        <w:rPr>
          <w:rFonts w:ascii="仿宋" w:eastAsia="仿宋" w:hAnsi="仿宋" w:hint="eastAsia"/>
          <w:sz w:val="28"/>
          <w:szCs w:val="28"/>
        </w:rPr>
        <w:t>激光主机获得</w:t>
      </w:r>
      <w:r>
        <w:rPr>
          <w:rFonts w:ascii="仿宋" w:eastAsia="仿宋" w:hAnsi="仿宋"/>
          <w:sz w:val="28"/>
          <w:szCs w:val="28"/>
        </w:rPr>
        <w:t>FDA</w:t>
      </w:r>
      <w:r>
        <w:rPr>
          <w:rFonts w:ascii="仿宋" w:eastAsia="仿宋" w:hAnsi="仿宋" w:hint="eastAsia"/>
          <w:sz w:val="28"/>
          <w:szCs w:val="28"/>
        </w:rPr>
        <w:t>认证、</w:t>
      </w:r>
      <w:r>
        <w:rPr>
          <w:rFonts w:ascii="仿宋" w:eastAsia="仿宋" w:hAnsi="仿宋"/>
          <w:sz w:val="28"/>
          <w:szCs w:val="28"/>
        </w:rPr>
        <w:t>CFDA</w:t>
      </w:r>
      <w:r>
        <w:rPr>
          <w:rFonts w:ascii="仿宋" w:eastAsia="仿宋" w:hAnsi="仿宋" w:hint="eastAsia"/>
          <w:sz w:val="28"/>
          <w:szCs w:val="28"/>
        </w:rPr>
        <w:t>认证、</w:t>
      </w:r>
      <w:r>
        <w:rPr>
          <w:rFonts w:ascii="仿宋" w:eastAsia="仿宋" w:hAnsi="仿宋"/>
          <w:sz w:val="28"/>
          <w:szCs w:val="28"/>
        </w:rPr>
        <w:t>CE</w:t>
      </w:r>
      <w:r>
        <w:rPr>
          <w:rFonts w:ascii="仿宋" w:eastAsia="仿宋" w:hAnsi="仿宋" w:hint="eastAsia"/>
          <w:sz w:val="28"/>
          <w:szCs w:val="28"/>
        </w:rPr>
        <w:t>认证，通过</w:t>
      </w:r>
      <w:r>
        <w:rPr>
          <w:rFonts w:ascii="仿宋" w:eastAsia="仿宋" w:hAnsi="仿宋"/>
          <w:sz w:val="28"/>
          <w:szCs w:val="28"/>
        </w:rPr>
        <w:t>IS013485</w:t>
      </w:r>
      <w:r>
        <w:rPr>
          <w:rFonts w:ascii="仿宋" w:eastAsia="仿宋" w:hAnsi="仿宋" w:hint="eastAsia"/>
          <w:sz w:val="28"/>
          <w:szCs w:val="28"/>
        </w:rPr>
        <w:t>体系认证</w:t>
      </w:r>
      <w:r>
        <w:rPr>
          <w:rFonts w:ascii="仿宋" w:eastAsia="仿宋" w:hAnsi="仿宋"/>
          <w:sz w:val="28"/>
          <w:szCs w:val="28"/>
        </w:rPr>
        <w:tab/>
      </w:r>
    </w:p>
    <w:p w14:paraId="1276D384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1.2</w:t>
      </w:r>
      <w:r>
        <w:rPr>
          <w:rFonts w:ascii="仿宋" w:eastAsia="仿宋" w:hAnsi="仿宋" w:hint="eastAsia"/>
          <w:sz w:val="28"/>
          <w:szCs w:val="28"/>
        </w:rPr>
        <w:t>临床用于治疗泌尿系统结石、泌尿系肿瘤或者泌尿系软组织（包括但不限于）（以注册证适用范围为准）</w:t>
      </w:r>
      <w:r>
        <w:rPr>
          <w:rFonts w:ascii="仿宋" w:eastAsia="仿宋" w:hAnsi="仿宋"/>
          <w:sz w:val="28"/>
          <w:szCs w:val="28"/>
        </w:rPr>
        <w:tab/>
      </w:r>
    </w:p>
    <w:p w14:paraId="75D26212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技术参数要求</w:t>
      </w:r>
      <w:r>
        <w:rPr>
          <w:rFonts w:ascii="仿宋" w:eastAsia="仿宋" w:hAnsi="仿宋"/>
          <w:sz w:val="28"/>
          <w:szCs w:val="28"/>
        </w:rPr>
        <w:tab/>
      </w:r>
    </w:p>
    <w:p w14:paraId="74FDA473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、激光波长：</w:t>
      </w:r>
      <w:r>
        <w:rPr>
          <w:rFonts w:ascii="仿宋" w:eastAsia="仿宋" w:hAnsi="仿宋"/>
          <w:sz w:val="28"/>
          <w:szCs w:val="28"/>
        </w:rPr>
        <w:t xml:space="preserve">2100nm </w:t>
      </w:r>
      <w:r>
        <w:rPr>
          <w:rFonts w:ascii="仿宋" w:eastAsia="仿宋" w:hAnsi="仿宋" w:hint="eastAsia"/>
          <w:sz w:val="28"/>
          <w:szCs w:val="28"/>
        </w:rPr>
        <w:t>±</w:t>
      </w:r>
      <w:r>
        <w:rPr>
          <w:rFonts w:ascii="仿宋" w:eastAsia="仿宋" w:hAnsi="仿宋"/>
          <w:sz w:val="28"/>
          <w:szCs w:val="28"/>
        </w:rPr>
        <w:t>100nm</w:t>
      </w:r>
      <w:r>
        <w:rPr>
          <w:rFonts w:ascii="仿宋" w:eastAsia="仿宋" w:hAnsi="仿宋"/>
          <w:sz w:val="28"/>
          <w:szCs w:val="28"/>
        </w:rPr>
        <w:tab/>
      </w:r>
    </w:p>
    <w:p w14:paraId="2D5B302F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、输出方式：重复脉冲输出</w:t>
      </w:r>
      <w:r>
        <w:rPr>
          <w:rFonts w:ascii="仿宋" w:eastAsia="仿宋" w:hAnsi="仿宋"/>
          <w:sz w:val="28"/>
          <w:szCs w:val="28"/>
        </w:rPr>
        <w:tab/>
      </w:r>
    </w:p>
    <w:p w14:paraId="5FFD9BC9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、终端发散角：≥</w:t>
      </w:r>
      <w:r>
        <w:rPr>
          <w:rFonts w:ascii="仿宋" w:eastAsia="仿宋" w:hAnsi="仿宋"/>
          <w:sz w:val="28"/>
          <w:szCs w:val="28"/>
        </w:rPr>
        <w:t>250mrad</w:t>
      </w:r>
      <w:r>
        <w:rPr>
          <w:rFonts w:ascii="仿宋" w:eastAsia="仿宋" w:hAnsi="仿宋"/>
          <w:sz w:val="28"/>
          <w:szCs w:val="28"/>
        </w:rPr>
        <w:tab/>
      </w:r>
    </w:p>
    <w:p w14:paraId="691AEB57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、具备四腔激光棒设计，实际可装配激光</w:t>
      </w:r>
      <w:proofErr w:type="gramStart"/>
      <w:r>
        <w:rPr>
          <w:rFonts w:ascii="仿宋" w:eastAsia="仿宋" w:hAnsi="仿宋" w:hint="eastAsia"/>
          <w:sz w:val="28"/>
          <w:szCs w:val="28"/>
        </w:rPr>
        <w:t>棒数量</w:t>
      </w:r>
      <w:proofErr w:type="gramEnd"/>
      <w:r>
        <w:rPr>
          <w:rFonts w:ascii="仿宋" w:eastAsia="仿宋" w:hAnsi="仿宋" w:hint="eastAsia"/>
          <w:sz w:val="28"/>
          <w:szCs w:val="28"/>
        </w:rPr>
        <w:t>≥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ab/>
      </w:r>
    </w:p>
    <w:p w14:paraId="2240970C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、最大可调频率：≥</w:t>
      </w:r>
      <w:r>
        <w:rPr>
          <w:rFonts w:ascii="仿宋" w:eastAsia="仿宋" w:hAnsi="仿宋"/>
          <w:sz w:val="28"/>
          <w:szCs w:val="28"/>
        </w:rPr>
        <w:t>50HZ</w:t>
      </w:r>
      <w:r>
        <w:rPr>
          <w:rFonts w:ascii="仿宋" w:eastAsia="仿宋" w:hAnsi="仿宋"/>
          <w:sz w:val="28"/>
          <w:szCs w:val="28"/>
        </w:rPr>
        <w:tab/>
      </w:r>
    </w:p>
    <w:p w14:paraId="4538565F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、最小可调频率：≤</w:t>
      </w:r>
      <w:r>
        <w:rPr>
          <w:rFonts w:ascii="仿宋" w:eastAsia="仿宋" w:hAnsi="仿宋"/>
          <w:sz w:val="28"/>
          <w:szCs w:val="28"/>
        </w:rPr>
        <w:t>5HZ</w:t>
      </w:r>
      <w:r>
        <w:rPr>
          <w:rFonts w:ascii="仿宋" w:eastAsia="仿宋" w:hAnsi="仿宋"/>
          <w:sz w:val="28"/>
          <w:szCs w:val="28"/>
        </w:rPr>
        <w:tab/>
      </w:r>
    </w:p>
    <w:p w14:paraId="4111F6A4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、频率最小步进：</w:t>
      </w:r>
      <w:r>
        <w:rPr>
          <w:rFonts w:ascii="仿宋" w:eastAsia="仿宋" w:hAnsi="仿宋"/>
          <w:sz w:val="28"/>
          <w:szCs w:val="28"/>
        </w:rPr>
        <w:t>1HZ</w:t>
      </w:r>
      <w:r>
        <w:rPr>
          <w:rFonts w:ascii="仿宋" w:eastAsia="仿宋" w:hAnsi="仿宋"/>
          <w:sz w:val="28"/>
          <w:szCs w:val="28"/>
        </w:rPr>
        <w:tab/>
      </w:r>
    </w:p>
    <w:p w14:paraId="6AD385C0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、频率显示条：可提示当前模式下可调频率的最大范围</w:t>
      </w:r>
      <w:r>
        <w:rPr>
          <w:rFonts w:ascii="仿宋" w:eastAsia="仿宋" w:hAnsi="仿宋"/>
          <w:sz w:val="28"/>
          <w:szCs w:val="28"/>
        </w:rPr>
        <w:tab/>
      </w:r>
    </w:p>
    <w:p w14:paraId="2B685E36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、最大单脉冲能量：≥</w:t>
      </w:r>
      <w:r>
        <w:rPr>
          <w:rFonts w:ascii="仿宋" w:eastAsia="仿宋" w:hAnsi="仿宋"/>
          <w:sz w:val="28"/>
          <w:szCs w:val="28"/>
        </w:rPr>
        <w:t>3.5J</w:t>
      </w:r>
      <w:r>
        <w:rPr>
          <w:rFonts w:ascii="仿宋" w:eastAsia="仿宋" w:hAnsi="仿宋"/>
          <w:sz w:val="28"/>
          <w:szCs w:val="28"/>
        </w:rPr>
        <w:tab/>
      </w:r>
    </w:p>
    <w:p w14:paraId="7844EA98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、最小单脉冲能量：≤</w:t>
      </w:r>
      <w:r>
        <w:rPr>
          <w:rFonts w:ascii="仿宋" w:eastAsia="仿宋" w:hAnsi="仿宋"/>
          <w:sz w:val="28"/>
          <w:szCs w:val="28"/>
        </w:rPr>
        <w:t>0.2J</w:t>
      </w:r>
      <w:r>
        <w:rPr>
          <w:rFonts w:ascii="仿宋" w:eastAsia="仿宋" w:hAnsi="仿宋"/>
          <w:sz w:val="28"/>
          <w:szCs w:val="28"/>
        </w:rPr>
        <w:tab/>
      </w:r>
    </w:p>
    <w:p w14:paraId="186F658D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、单脉冲能量最小步进：</w:t>
      </w:r>
      <w:r>
        <w:rPr>
          <w:rFonts w:ascii="仿宋" w:eastAsia="仿宋" w:hAnsi="仿宋"/>
          <w:sz w:val="28"/>
          <w:szCs w:val="28"/>
        </w:rPr>
        <w:t>0.1J</w:t>
      </w:r>
      <w:r>
        <w:rPr>
          <w:rFonts w:ascii="仿宋" w:eastAsia="仿宋" w:hAnsi="仿宋"/>
          <w:sz w:val="28"/>
          <w:szCs w:val="28"/>
        </w:rPr>
        <w:tab/>
      </w:r>
    </w:p>
    <w:p w14:paraId="614003D7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、能量显示条：可提示当前模式下可调能量的最大范围</w:t>
      </w:r>
      <w:r>
        <w:rPr>
          <w:rFonts w:ascii="仿宋" w:eastAsia="仿宋" w:hAnsi="仿宋"/>
          <w:sz w:val="28"/>
          <w:szCs w:val="28"/>
        </w:rPr>
        <w:tab/>
      </w:r>
    </w:p>
    <w:p w14:paraId="32B0E868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、输出功率≥</w:t>
      </w:r>
      <w:r>
        <w:rPr>
          <w:rFonts w:ascii="仿宋" w:eastAsia="仿宋" w:hAnsi="仿宋"/>
          <w:sz w:val="28"/>
          <w:szCs w:val="28"/>
        </w:rPr>
        <w:t>100W</w:t>
      </w:r>
    </w:p>
    <w:p w14:paraId="6BE2A360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*</w:t>
      </w:r>
      <w:r>
        <w:rPr>
          <w:rFonts w:ascii="仿宋" w:eastAsia="仿宋" w:hAnsi="仿宋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、用户界面可调节功率范围：</w:t>
      </w:r>
      <w:r>
        <w:rPr>
          <w:rFonts w:ascii="仿宋" w:eastAsia="仿宋" w:hAnsi="仿宋"/>
          <w:sz w:val="28"/>
          <w:szCs w:val="28"/>
        </w:rPr>
        <w:t>1w-100W</w:t>
      </w:r>
      <w:r>
        <w:rPr>
          <w:rFonts w:ascii="仿宋" w:eastAsia="仿宋" w:hAnsi="仿宋"/>
          <w:sz w:val="28"/>
          <w:szCs w:val="28"/>
        </w:rPr>
        <w:tab/>
      </w:r>
    </w:p>
    <w:p w14:paraId="20E9B41E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、最大脉冲功率：≥</w:t>
      </w:r>
      <w:r>
        <w:rPr>
          <w:rFonts w:ascii="仿宋" w:eastAsia="仿宋" w:hAnsi="仿宋"/>
          <w:sz w:val="28"/>
          <w:szCs w:val="28"/>
        </w:rPr>
        <w:t>12kW</w:t>
      </w:r>
      <w:r>
        <w:rPr>
          <w:rFonts w:ascii="仿宋" w:eastAsia="仿宋" w:hAnsi="仿宋"/>
          <w:sz w:val="28"/>
          <w:szCs w:val="28"/>
        </w:rPr>
        <w:tab/>
      </w:r>
    </w:p>
    <w:p w14:paraId="4F1292F4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、激光功率不稳定度：≤±</w:t>
      </w:r>
      <w:r>
        <w:rPr>
          <w:rFonts w:ascii="仿宋" w:eastAsia="仿宋" w:hAnsi="仿宋"/>
          <w:sz w:val="28"/>
          <w:szCs w:val="28"/>
        </w:rPr>
        <w:t>5%</w:t>
      </w:r>
      <w:r>
        <w:rPr>
          <w:rFonts w:ascii="仿宋" w:eastAsia="仿宋" w:hAnsi="仿宋"/>
          <w:sz w:val="28"/>
          <w:szCs w:val="28"/>
        </w:rPr>
        <w:tab/>
      </w:r>
    </w:p>
    <w:p w14:paraId="2CED9581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17</w:t>
      </w:r>
      <w:r>
        <w:rPr>
          <w:rFonts w:ascii="仿宋" w:eastAsia="仿宋" w:hAnsi="仿宋" w:hint="eastAsia"/>
          <w:sz w:val="28"/>
          <w:szCs w:val="28"/>
        </w:rPr>
        <w:t>、输出功率复现性：≤±</w:t>
      </w:r>
      <w:r>
        <w:rPr>
          <w:rFonts w:ascii="仿宋" w:eastAsia="仿宋" w:hAnsi="仿宋"/>
          <w:sz w:val="28"/>
          <w:szCs w:val="28"/>
        </w:rPr>
        <w:t>2%</w:t>
      </w:r>
      <w:r>
        <w:rPr>
          <w:rFonts w:ascii="仿宋" w:eastAsia="仿宋" w:hAnsi="仿宋"/>
          <w:sz w:val="28"/>
          <w:szCs w:val="28"/>
        </w:rPr>
        <w:tab/>
      </w:r>
    </w:p>
    <w:p w14:paraId="39D08D1F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、最大脉冲宽度：≥</w:t>
      </w:r>
      <w:r>
        <w:rPr>
          <w:rFonts w:ascii="仿宋" w:eastAsia="仿宋" w:hAnsi="仿宋"/>
          <w:sz w:val="28"/>
          <w:szCs w:val="28"/>
        </w:rPr>
        <w:t>600</w:t>
      </w:r>
      <w:r>
        <w:rPr>
          <w:rFonts w:eastAsia="仿宋"/>
          <w:sz w:val="28"/>
          <w:szCs w:val="28"/>
        </w:rPr>
        <w:t>µ</w:t>
      </w:r>
      <w:r>
        <w:rPr>
          <w:rFonts w:ascii="仿宋" w:eastAsia="仿宋" w:hAnsi="仿宋"/>
          <w:sz w:val="28"/>
          <w:szCs w:val="28"/>
        </w:rPr>
        <w:t>s</w:t>
      </w:r>
      <w:r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/>
          <w:sz w:val="28"/>
          <w:szCs w:val="28"/>
        </w:rPr>
        <w:tab/>
      </w:r>
    </w:p>
    <w:p w14:paraId="1CFFDE20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19</w:t>
      </w:r>
      <w:r>
        <w:rPr>
          <w:rFonts w:ascii="仿宋" w:eastAsia="仿宋" w:hAnsi="仿宋" w:hint="eastAsia"/>
          <w:sz w:val="28"/>
          <w:szCs w:val="28"/>
        </w:rPr>
        <w:t>、最小脉冲宽度：≤</w:t>
      </w:r>
      <w:r>
        <w:rPr>
          <w:rFonts w:ascii="仿宋" w:eastAsia="仿宋" w:hAnsi="仿宋"/>
          <w:sz w:val="28"/>
          <w:szCs w:val="28"/>
        </w:rPr>
        <w:t>150</w:t>
      </w:r>
      <w:r>
        <w:rPr>
          <w:rFonts w:eastAsia="仿宋"/>
          <w:sz w:val="28"/>
          <w:szCs w:val="28"/>
        </w:rPr>
        <w:t>µ</w:t>
      </w:r>
      <w:r>
        <w:rPr>
          <w:rFonts w:ascii="仿宋" w:eastAsia="仿宋" w:hAnsi="仿宋"/>
          <w:sz w:val="28"/>
          <w:szCs w:val="28"/>
        </w:rPr>
        <w:t>s</w:t>
      </w:r>
      <w:r>
        <w:rPr>
          <w:rFonts w:ascii="仿宋" w:eastAsia="仿宋" w:hAnsi="仿宋"/>
          <w:sz w:val="28"/>
          <w:szCs w:val="28"/>
        </w:rPr>
        <w:tab/>
      </w:r>
    </w:p>
    <w:p w14:paraId="6892FA34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、脉冲宽度切换：≥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档</w:t>
      </w:r>
      <w:r>
        <w:rPr>
          <w:rFonts w:ascii="仿宋" w:eastAsia="仿宋" w:hAnsi="仿宋"/>
          <w:sz w:val="28"/>
          <w:szCs w:val="28"/>
        </w:rPr>
        <w:tab/>
      </w:r>
    </w:p>
    <w:p w14:paraId="26D7B6C6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、脚踏按键数：≥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键，脚踏具备随时切换设备待机</w:t>
      </w:r>
      <w:r>
        <w:rPr>
          <w:rFonts w:ascii="仿宋" w:eastAsia="仿宋" w:hAnsi="仿宋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就绪状态的功能</w:t>
      </w:r>
      <w:r>
        <w:rPr>
          <w:rFonts w:ascii="仿宋" w:eastAsia="仿宋" w:hAnsi="仿宋"/>
          <w:sz w:val="28"/>
          <w:szCs w:val="28"/>
        </w:rPr>
        <w:tab/>
      </w:r>
    </w:p>
    <w:p w14:paraId="6049BA77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、指示光波长</w:t>
      </w:r>
      <w:r>
        <w:rPr>
          <w:rFonts w:ascii="仿宋" w:eastAsia="仿宋" w:hAnsi="仿宋"/>
          <w:sz w:val="28"/>
          <w:szCs w:val="28"/>
        </w:rPr>
        <w:t>:532nm</w:t>
      </w:r>
      <w:r>
        <w:rPr>
          <w:rFonts w:ascii="仿宋" w:eastAsia="仿宋" w:hAnsi="仿宋" w:hint="eastAsia"/>
          <w:sz w:val="28"/>
          <w:szCs w:val="28"/>
        </w:rPr>
        <w:t>±</w:t>
      </w:r>
      <w:r>
        <w:rPr>
          <w:rFonts w:ascii="仿宋" w:eastAsia="仿宋" w:hAnsi="仿宋"/>
          <w:sz w:val="28"/>
          <w:szCs w:val="28"/>
        </w:rPr>
        <w:t>5nm</w:t>
      </w:r>
      <w:r>
        <w:rPr>
          <w:rFonts w:ascii="仿宋" w:eastAsia="仿宋" w:hAnsi="仿宋"/>
          <w:sz w:val="28"/>
          <w:szCs w:val="28"/>
        </w:rPr>
        <w:tab/>
      </w:r>
    </w:p>
    <w:p w14:paraId="41351C20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、显示屏：彩色触摸屏，可折叠旋转</w:t>
      </w:r>
      <w:r>
        <w:rPr>
          <w:rFonts w:ascii="仿宋" w:eastAsia="仿宋" w:hAnsi="仿宋"/>
          <w:sz w:val="28"/>
          <w:szCs w:val="28"/>
        </w:rPr>
        <w:tab/>
      </w:r>
    </w:p>
    <w:p w14:paraId="29E876B9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24</w:t>
      </w:r>
      <w:r>
        <w:rPr>
          <w:rFonts w:ascii="仿宋" w:eastAsia="仿宋" w:hAnsi="仿宋" w:hint="eastAsia"/>
          <w:sz w:val="28"/>
          <w:szCs w:val="28"/>
        </w:rPr>
        <w:t>、显示屏功能：双屏显示，可独立设置两组不同参数</w:t>
      </w:r>
      <w:r>
        <w:rPr>
          <w:rFonts w:ascii="仿宋" w:eastAsia="仿宋" w:hAnsi="仿宋"/>
          <w:sz w:val="28"/>
          <w:szCs w:val="28"/>
        </w:rPr>
        <w:tab/>
      </w:r>
    </w:p>
    <w:p w14:paraId="6659BB08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、冷却装置：内置风冷和水冷组合热交换器</w:t>
      </w:r>
      <w:r>
        <w:rPr>
          <w:rFonts w:ascii="仿宋" w:eastAsia="仿宋" w:hAnsi="仿宋"/>
          <w:sz w:val="28"/>
          <w:szCs w:val="28"/>
        </w:rPr>
        <w:tab/>
      </w:r>
    </w:p>
    <w:p w14:paraId="3F76F2A8" w14:textId="7BB90803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26</w:t>
      </w:r>
      <w:r>
        <w:rPr>
          <w:rFonts w:ascii="仿宋" w:eastAsia="仿宋" w:hAnsi="仿宋" w:hint="eastAsia"/>
          <w:sz w:val="28"/>
          <w:szCs w:val="28"/>
        </w:rPr>
        <w:t>、节约模式：部分激光棒故障时，仍能发射激光，保障手术安</w:t>
      </w:r>
      <w:r w:rsidR="0008081C">
        <w:rPr>
          <w:rFonts w:ascii="仿宋" w:eastAsia="仿宋" w:hAnsi="仿宋"/>
          <w:sz w:val="28"/>
          <w:szCs w:val="28"/>
        </w:rPr>
        <w:t>全</w:t>
      </w:r>
    </w:p>
    <w:p w14:paraId="4B5E95BA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27</w:t>
      </w:r>
      <w:r>
        <w:rPr>
          <w:rFonts w:ascii="仿宋" w:eastAsia="仿宋" w:hAnsi="仿宋" w:hint="eastAsia"/>
          <w:sz w:val="28"/>
          <w:szCs w:val="28"/>
        </w:rPr>
        <w:t>、可实时监控并调节激光能量，确保其输出稳定</w:t>
      </w:r>
      <w:r>
        <w:rPr>
          <w:rFonts w:ascii="仿宋" w:eastAsia="仿宋" w:hAnsi="仿宋"/>
          <w:sz w:val="28"/>
          <w:szCs w:val="28"/>
        </w:rPr>
        <w:tab/>
      </w:r>
    </w:p>
    <w:p w14:paraId="71947C5E" w14:textId="2719488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28</w:t>
      </w:r>
      <w:r>
        <w:rPr>
          <w:rFonts w:ascii="仿宋" w:eastAsia="仿宋" w:hAnsi="仿宋" w:hint="eastAsia"/>
          <w:sz w:val="28"/>
          <w:szCs w:val="28"/>
        </w:rPr>
        <w:t>、配备外部门互锁插头：可确保机器外部门打开时激光不能发</w:t>
      </w:r>
      <w:r w:rsidR="0008081C">
        <w:rPr>
          <w:rFonts w:ascii="仿宋" w:eastAsia="仿宋" w:hAnsi="仿宋"/>
          <w:sz w:val="28"/>
          <w:szCs w:val="28"/>
        </w:rPr>
        <w:t>射</w:t>
      </w:r>
      <w:bookmarkStart w:id="0" w:name="_GoBack"/>
      <w:bookmarkEnd w:id="0"/>
    </w:p>
    <w:p w14:paraId="6371EF23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29</w:t>
      </w:r>
      <w:r>
        <w:rPr>
          <w:rFonts w:ascii="仿宋" w:eastAsia="仿宋" w:hAnsi="仿宋" w:hint="eastAsia"/>
          <w:sz w:val="28"/>
          <w:szCs w:val="28"/>
        </w:rPr>
        <w:t>、配备有急停开关：可在设备出现故障时紧急关闭机器</w:t>
      </w:r>
      <w:r>
        <w:rPr>
          <w:rFonts w:ascii="仿宋" w:eastAsia="仿宋" w:hAnsi="仿宋"/>
          <w:sz w:val="28"/>
          <w:szCs w:val="28"/>
        </w:rPr>
        <w:tab/>
      </w:r>
    </w:p>
    <w:p w14:paraId="259A4B1E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、保护镜系统：可不拆卸机器更换透镜保护镜，用以保护激光光路</w:t>
      </w:r>
      <w:r>
        <w:rPr>
          <w:rFonts w:ascii="仿宋" w:eastAsia="仿宋" w:hAnsi="仿宋"/>
          <w:sz w:val="28"/>
          <w:szCs w:val="28"/>
        </w:rPr>
        <w:tab/>
      </w:r>
    </w:p>
    <w:p w14:paraId="635BA1A7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31</w:t>
      </w:r>
      <w:r>
        <w:rPr>
          <w:rFonts w:ascii="仿宋" w:eastAsia="仿宋" w:hAnsi="仿宋" w:hint="eastAsia"/>
          <w:sz w:val="28"/>
          <w:szCs w:val="28"/>
        </w:rPr>
        <w:t>、光纤要求</w:t>
      </w:r>
      <w:r>
        <w:rPr>
          <w:rFonts w:ascii="仿宋" w:eastAsia="仿宋" w:hAnsi="仿宋"/>
          <w:sz w:val="28"/>
          <w:szCs w:val="28"/>
        </w:rPr>
        <w:tab/>
      </w:r>
    </w:p>
    <w:p w14:paraId="07798A41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31.1</w:t>
      </w: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光纤传输效率：≥</w:t>
      </w:r>
      <w:r>
        <w:rPr>
          <w:rFonts w:ascii="仿宋" w:eastAsia="仿宋" w:hAnsi="仿宋"/>
          <w:sz w:val="28"/>
          <w:szCs w:val="28"/>
        </w:rPr>
        <w:t>85%</w:t>
      </w:r>
      <w:r>
        <w:rPr>
          <w:rFonts w:ascii="仿宋" w:eastAsia="仿宋" w:hAnsi="仿宋"/>
          <w:sz w:val="28"/>
          <w:szCs w:val="28"/>
        </w:rPr>
        <w:tab/>
      </w:r>
    </w:p>
    <w:p w14:paraId="102B65D8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31.2</w:t>
      </w: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光纤规格：匹配一次性使用及可重复使用的光纤，须和主机同</w:t>
      </w:r>
      <w:r>
        <w:rPr>
          <w:rFonts w:ascii="仿宋" w:eastAsia="仿宋" w:hAnsi="仿宋" w:hint="eastAsia"/>
          <w:sz w:val="28"/>
          <w:szCs w:val="28"/>
        </w:rPr>
        <w:lastRenderedPageBreak/>
        <w:t>品牌</w:t>
      </w:r>
      <w:r>
        <w:rPr>
          <w:rFonts w:ascii="仿宋" w:eastAsia="仿宋" w:hAnsi="仿宋"/>
          <w:sz w:val="28"/>
          <w:szCs w:val="28"/>
        </w:rPr>
        <w:tab/>
      </w:r>
    </w:p>
    <w:p w14:paraId="0BAA997A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31.3</w:t>
      </w: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光纤粗细：至少匹配粗细不同的三种光纤</w:t>
      </w:r>
      <w:r>
        <w:rPr>
          <w:rFonts w:ascii="仿宋" w:eastAsia="仿宋" w:hAnsi="仿宋"/>
          <w:sz w:val="28"/>
          <w:szCs w:val="28"/>
        </w:rPr>
        <w:tab/>
      </w:r>
    </w:p>
    <w:p w14:paraId="2C188014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31.4</w:t>
      </w: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光纤承载功率：细光纤（芯径＜</w:t>
      </w:r>
      <w:r>
        <w:rPr>
          <w:rFonts w:ascii="仿宋" w:eastAsia="仿宋" w:hAnsi="仿宋"/>
          <w:sz w:val="28"/>
          <w:szCs w:val="28"/>
        </w:rPr>
        <w:t>300</w:t>
      </w:r>
      <w:r>
        <w:rPr>
          <w:rFonts w:ascii="仿宋" w:eastAsia="仿宋" w:hAnsi="仿宋" w:hint="eastAsia"/>
          <w:sz w:val="28"/>
          <w:szCs w:val="28"/>
        </w:rPr>
        <w:t>μ</w:t>
      </w:r>
      <w:r>
        <w:rPr>
          <w:rFonts w:ascii="仿宋" w:eastAsia="仿宋" w:hAnsi="仿宋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）≥</w:t>
      </w:r>
      <w:r>
        <w:rPr>
          <w:rFonts w:ascii="仿宋" w:eastAsia="仿宋" w:hAnsi="仿宋"/>
          <w:sz w:val="28"/>
          <w:szCs w:val="28"/>
        </w:rPr>
        <w:t>45W</w:t>
      </w:r>
      <w:r>
        <w:rPr>
          <w:rFonts w:ascii="仿宋" w:eastAsia="仿宋" w:hAnsi="仿宋" w:hint="eastAsia"/>
          <w:sz w:val="28"/>
          <w:szCs w:val="28"/>
        </w:rPr>
        <w:t>、中光纤（</w:t>
      </w:r>
      <w:r>
        <w:rPr>
          <w:rFonts w:ascii="仿宋" w:eastAsia="仿宋" w:hAnsi="仿宋"/>
          <w:sz w:val="28"/>
          <w:szCs w:val="28"/>
        </w:rPr>
        <w:t>300</w:t>
      </w:r>
      <w:r>
        <w:rPr>
          <w:rFonts w:ascii="仿宋" w:eastAsia="仿宋" w:hAnsi="仿宋" w:hint="eastAsia"/>
          <w:sz w:val="28"/>
          <w:szCs w:val="28"/>
        </w:rPr>
        <w:t>μ</w:t>
      </w:r>
      <w:r>
        <w:rPr>
          <w:rFonts w:ascii="仿宋" w:eastAsia="仿宋" w:hAnsi="仿宋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≤芯径＜</w:t>
      </w:r>
      <w:r>
        <w:rPr>
          <w:rFonts w:ascii="仿宋" w:eastAsia="仿宋" w:hAnsi="仿宋"/>
          <w:sz w:val="28"/>
          <w:szCs w:val="28"/>
        </w:rPr>
        <w:t>500</w:t>
      </w:r>
      <w:r>
        <w:rPr>
          <w:rFonts w:ascii="仿宋" w:eastAsia="仿宋" w:hAnsi="仿宋" w:hint="eastAsia"/>
          <w:sz w:val="28"/>
          <w:szCs w:val="28"/>
        </w:rPr>
        <w:t>μ</w:t>
      </w:r>
      <w:r>
        <w:rPr>
          <w:rFonts w:ascii="仿宋" w:eastAsia="仿宋" w:hAnsi="仿宋"/>
          <w:sz w:val="28"/>
          <w:szCs w:val="28"/>
        </w:rPr>
        <w:t>m)</w:t>
      </w:r>
      <w:r>
        <w:rPr>
          <w:rFonts w:ascii="仿宋" w:eastAsia="仿宋" w:hAnsi="仿宋" w:hint="eastAsia"/>
          <w:sz w:val="28"/>
          <w:szCs w:val="28"/>
        </w:rPr>
        <w:t>≥</w:t>
      </w:r>
      <w:r>
        <w:rPr>
          <w:rFonts w:ascii="仿宋" w:eastAsia="仿宋" w:hAnsi="仿宋"/>
          <w:sz w:val="28"/>
          <w:szCs w:val="28"/>
        </w:rPr>
        <w:t>100W</w:t>
      </w:r>
      <w:r>
        <w:rPr>
          <w:rFonts w:ascii="仿宋" w:eastAsia="仿宋" w:hAnsi="仿宋" w:hint="eastAsia"/>
          <w:sz w:val="28"/>
          <w:szCs w:val="28"/>
        </w:rPr>
        <w:t>、粗光纤（芯径≥</w:t>
      </w:r>
      <w:r>
        <w:rPr>
          <w:rFonts w:ascii="仿宋" w:eastAsia="仿宋" w:hAnsi="仿宋"/>
          <w:sz w:val="28"/>
          <w:szCs w:val="28"/>
        </w:rPr>
        <w:t>500</w:t>
      </w:r>
      <w:r>
        <w:rPr>
          <w:rFonts w:ascii="仿宋" w:eastAsia="仿宋" w:hAnsi="仿宋" w:hint="eastAsia"/>
          <w:sz w:val="28"/>
          <w:szCs w:val="28"/>
        </w:rPr>
        <w:t>μ</w:t>
      </w:r>
      <w:r>
        <w:rPr>
          <w:rFonts w:ascii="仿宋" w:eastAsia="仿宋" w:hAnsi="仿宋"/>
          <w:sz w:val="28"/>
          <w:szCs w:val="28"/>
        </w:rPr>
        <w:t>m)</w:t>
      </w:r>
      <w:r>
        <w:rPr>
          <w:rFonts w:ascii="仿宋" w:eastAsia="仿宋" w:hAnsi="仿宋" w:hint="eastAsia"/>
          <w:sz w:val="28"/>
          <w:szCs w:val="28"/>
        </w:rPr>
        <w:t>≥</w:t>
      </w:r>
      <w:r>
        <w:rPr>
          <w:rFonts w:ascii="仿宋" w:eastAsia="仿宋" w:hAnsi="仿宋"/>
          <w:sz w:val="28"/>
          <w:szCs w:val="28"/>
        </w:rPr>
        <w:t>100W</w:t>
      </w:r>
      <w:r>
        <w:rPr>
          <w:rFonts w:ascii="仿宋" w:eastAsia="仿宋" w:hAnsi="仿宋"/>
          <w:sz w:val="28"/>
          <w:szCs w:val="28"/>
        </w:rPr>
        <w:tab/>
      </w:r>
    </w:p>
    <w:p w14:paraId="17B6B780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三、膀胱过度综合征胫神经刺激</w:t>
      </w:r>
      <w:proofErr w:type="gramStart"/>
      <w:r>
        <w:rPr>
          <w:rFonts w:ascii="仿宋" w:eastAsia="仿宋" w:hAnsi="仿宋" w:hint="eastAsia"/>
          <w:sz w:val="28"/>
          <w:szCs w:val="28"/>
        </w:rPr>
        <w:t>仪技术</w:t>
      </w:r>
      <w:proofErr w:type="gramEnd"/>
      <w:r>
        <w:rPr>
          <w:rFonts w:ascii="仿宋" w:eastAsia="仿宋" w:hAnsi="仿宋" w:hint="eastAsia"/>
          <w:sz w:val="28"/>
          <w:szCs w:val="28"/>
        </w:rPr>
        <w:t>要求</w:t>
      </w:r>
    </w:p>
    <w:p w14:paraId="3ED5E7DD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膀胱过度综合征胫神经刺激仪：机身自带显示屏可以方便观察刺激进度</w:t>
      </w:r>
    </w:p>
    <w:p w14:paraId="1DE2FACA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延长线：≥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米</w:t>
      </w:r>
    </w:p>
    <w:p w14:paraId="2803953D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移动性：便携式</w:t>
      </w:r>
    </w:p>
    <w:p w14:paraId="373ABD8D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刺激电流：</w:t>
      </w:r>
      <w:r>
        <w:rPr>
          <w:rFonts w:ascii="仿宋" w:eastAsia="仿宋" w:hAnsi="仿宋"/>
          <w:sz w:val="28"/>
          <w:szCs w:val="28"/>
        </w:rPr>
        <w:t xml:space="preserve">0 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/>
          <w:sz w:val="28"/>
          <w:szCs w:val="28"/>
        </w:rPr>
        <w:t xml:space="preserve"> 80 mA</w:t>
      </w:r>
    </w:p>
    <w:p w14:paraId="63E67C05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刺激水平设置范围：</w:t>
      </w:r>
      <w:r>
        <w:rPr>
          <w:rFonts w:ascii="仿宋" w:eastAsia="仿宋" w:hAnsi="仿宋"/>
          <w:sz w:val="28"/>
          <w:szCs w:val="28"/>
        </w:rPr>
        <w:t>0%-100%</w:t>
      </w:r>
    </w:p>
    <w:p w14:paraId="6572C135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6.</w:t>
      </w:r>
      <w:r>
        <w:rPr>
          <w:rFonts w:ascii="仿宋" w:eastAsia="仿宋" w:hAnsi="仿宋" w:hint="eastAsia"/>
          <w:sz w:val="28"/>
          <w:szCs w:val="28"/>
        </w:rPr>
        <w:t>刺激波形要求：</w:t>
      </w:r>
    </w:p>
    <w:p w14:paraId="080D72FE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频率：≥</w:t>
      </w:r>
      <w:r>
        <w:rPr>
          <w:rFonts w:ascii="仿宋" w:eastAsia="仿宋" w:hAnsi="仿宋"/>
          <w:sz w:val="28"/>
          <w:szCs w:val="28"/>
        </w:rPr>
        <w:t>20 Hz</w:t>
      </w:r>
    </w:p>
    <w:p w14:paraId="0B10B557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脉冲宽度：≥</w:t>
      </w:r>
      <w:r>
        <w:rPr>
          <w:rFonts w:ascii="仿宋" w:eastAsia="仿宋" w:hAnsi="仿宋"/>
          <w:sz w:val="28"/>
          <w:szCs w:val="28"/>
        </w:rPr>
        <w:t xml:space="preserve">200 </w:t>
      </w:r>
      <w:r>
        <w:rPr>
          <w:rFonts w:ascii="仿宋" w:eastAsia="仿宋" w:hAnsi="仿宋" w:hint="eastAsia"/>
          <w:sz w:val="28"/>
          <w:szCs w:val="28"/>
        </w:rPr>
        <w:t>微秒</w:t>
      </w:r>
    </w:p>
    <w:p w14:paraId="42435D45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脉冲：单相</w:t>
      </w:r>
    </w:p>
    <w:p w14:paraId="46C5C428" w14:textId="77777777" w:rsidR="00CB5FC2" w:rsidRDefault="00D0148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脉冲序列占空比：前</w:t>
      </w:r>
      <w:r>
        <w:rPr>
          <w:rFonts w:ascii="仿宋" w:eastAsia="仿宋" w:hAnsi="仿宋"/>
          <w:sz w:val="28"/>
          <w:szCs w:val="28"/>
        </w:rPr>
        <w:t xml:space="preserve"> 5 </w:t>
      </w:r>
      <w:proofErr w:type="gramStart"/>
      <w:r>
        <w:rPr>
          <w:rFonts w:ascii="仿宋" w:eastAsia="仿宋" w:hAnsi="仿宋" w:hint="eastAsia"/>
          <w:sz w:val="28"/>
          <w:szCs w:val="28"/>
        </w:rPr>
        <w:t>个</w:t>
      </w:r>
      <w:proofErr w:type="gramEnd"/>
      <w:r>
        <w:rPr>
          <w:rFonts w:ascii="仿宋" w:eastAsia="仿宋" w:hAnsi="仿宋" w:hint="eastAsia"/>
          <w:sz w:val="28"/>
          <w:szCs w:val="28"/>
        </w:rPr>
        <w:t>输出脉冲</w:t>
      </w:r>
      <w:r>
        <w:rPr>
          <w:rFonts w:ascii="仿宋" w:eastAsia="仿宋" w:hAnsi="仿宋"/>
          <w:sz w:val="28"/>
          <w:szCs w:val="28"/>
        </w:rPr>
        <w:t xml:space="preserve"> 100</w:t>
      </w:r>
      <w:r>
        <w:rPr>
          <w:rFonts w:ascii="仿宋" w:eastAsia="仿宋" w:hAnsi="仿宋" w:hint="eastAsia"/>
          <w:sz w:val="28"/>
          <w:szCs w:val="28"/>
        </w:rPr>
        <w:t>％输出，随后</w:t>
      </w:r>
      <w:r>
        <w:rPr>
          <w:rFonts w:ascii="仿宋" w:eastAsia="仿宋" w:hAnsi="仿宋"/>
          <w:sz w:val="28"/>
          <w:szCs w:val="28"/>
        </w:rPr>
        <w:t xml:space="preserve"> 5 </w:t>
      </w:r>
      <w:proofErr w:type="gramStart"/>
      <w:r>
        <w:rPr>
          <w:rFonts w:ascii="仿宋" w:eastAsia="仿宋" w:hAnsi="仿宋" w:hint="eastAsia"/>
          <w:sz w:val="28"/>
          <w:szCs w:val="28"/>
        </w:rPr>
        <w:t>个</w:t>
      </w:r>
      <w:proofErr w:type="gramEnd"/>
      <w:r>
        <w:rPr>
          <w:rFonts w:ascii="仿宋" w:eastAsia="仿宋" w:hAnsi="仿宋" w:hint="eastAsia"/>
          <w:sz w:val="28"/>
          <w:szCs w:val="28"/>
        </w:rPr>
        <w:t>输出脉冲</w:t>
      </w:r>
      <w:r>
        <w:rPr>
          <w:rFonts w:ascii="仿宋" w:eastAsia="仿宋" w:hAnsi="仿宋"/>
          <w:sz w:val="28"/>
          <w:szCs w:val="28"/>
        </w:rPr>
        <w:t xml:space="preserve"> 50</w:t>
      </w:r>
      <w:r>
        <w:rPr>
          <w:rFonts w:ascii="仿宋" w:eastAsia="仿宋" w:hAnsi="仿宋" w:hint="eastAsia"/>
          <w:sz w:val="28"/>
          <w:szCs w:val="28"/>
        </w:rPr>
        <w:t>％输出，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依次循环</w:t>
      </w:r>
    </w:p>
    <w:p w14:paraId="4C151ABA" w14:textId="77777777" w:rsidR="00CB5FC2" w:rsidRDefault="00D0148F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原厂免费质保不少于3年，免费提供安装使用培训。</w:t>
      </w:r>
    </w:p>
    <w:p w14:paraId="70D20E97" w14:textId="77777777" w:rsidR="00CB5FC2" w:rsidRDefault="00D0148F" w:rsidP="006E1E7D">
      <w:pPr>
        <w:spacing w:beforeLines="50" w:before="156" w:afterLines="20" w:after="62" w:line="360" w:lineRule="auto"/>
        <w:ind w:rightChars="50" w:right="105" w:firstLineChars="100" w:firstLine="281"/>
        <w:jc w:val="left"/>
        <w:rPr>
          <w:rFonts w:ascii="宋体" w:eastAsia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注：1、本项目允许采购进口产品，已办理进口产品论证并经主管部门审批，但不限制满足招标文件要求的国内产品参与竞争。</w:t>
      </w:r>
    </w:p>
    <w:p w14:paraId="4EB8E59E" w14:textId="0F053A65" w:rsidR="00CB5FC2" w:rsidRDefault="00CB5FC2" w:rsidP="006E1E7D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</w:p>
    <w:sectPr w:rsidR="00CB5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7464D" w14:textId="77777777" w:rsidR="004D1B08" w:rsidRDefault="004D1B08" w:rsidP="006E1E7D">
      <w:r>
        <w:separator/>
      </w:r>
    </w:p>
  </w:endnote>
  <w:endnote w:type="continuationSeparator" w:id="0">
    <w:p w14:paraId="5B6C3AEF" w14:textId="77777777" w:rsidR="004D1B08" w:rsidRDefault="004D1B08" w:rsidP="006E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8C65D" w14:textId="77777777" w:rsidR="004D1B08" w:rsidRDefault="004D1B08" w:rsidP="006E1E7D">
      <w:r>
        <w:separator/>
      </w:r>
    </w:p>
  </w:footnote>
  <w:footnote w:type="continuationSeparator" w:id="0">
    <w:p w14:paraId="07E9F6E9" w14:textId="77777777" w:rsidR="004D1B08" w:rsidRDefault="004D1B08" w:rsidP="006E1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1A2F04"/>
    <w:multiLevelType w:val="singleLevel"/>
    <w:tmpl w:val="C71A2F0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54C3"/>
    <w:rsid w:val="0008081C"/>
    <w:rsid w:val="004354C3"/>
    <w:rsid w:val="004D1B08"/>
    <w:rsid w:val="004E0039"/>
    <w:rsid w:val="006E1E7D"/>
    <w:rsid w:val="00CB5FC2"/>
    <w:rsid w:val="00D0148F"/>
    <w:rsid w:val="51932FAD"/>
    <w:rsid w:val="61F81837"/>
    <w:rsid w:val="6BB14755"/>
    <w:rsid w:val="6C1D76E1"/>
    <w:rsid w:val="74A71E5E"/>
    <w:rsid w:val="7E3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E7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E7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187</Words>
  <Characters>1071</Characters>
  <Application>Microsoft Office Word</Application>
  <DocSecurity>0</DocSecurity>
  <Lines>8</Lines>
  <Paragraphs>2</Paragraphs>
  <ScaleCrop>false</ScaleCrop>
  <Company>Microsoft Corp.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dcterms:created xsi:type="dcterms:W3CDTF">2025-08-25T03:04:00Z</dcterms:created>
  <dcterms:modified xsi:type="dcterms:W3CDTF">2025-09-22T00:59:00Z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eyJoZGlkIjoiOTEwNGM1NDk0ZjAwYTZkNzgzMGRmYTg5OTU4M2VmNTYiLCJ1c2VySWQiOiI5NTIwNTkyNjUifQ==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E56AF37B05FF41529B0D1F490F52DAE6_12</vt:lpwstr>
  </property>
</Properties>
</file>