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FA00B8">
      <w:pPr>
        <w:spacing w:line="360" w:lineRule="auto"/>
        <w:jc w:val="center"/>
        <w:outlineLvl w:val="0"/>
        <w:rPr>
          <w:rFonts w:hint="eastAsia" w:ascii="宋体" w:hAnsi="宋体" w:eastAsia="宋体"/>
          <w:b/>
          <w:bCs/>
          <w:color w:val="000000" w:themeColor="text1"/>
          <w:sz w:val="24"/>
          <w:szCs w:val="18"/>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32"/>
          <w:szCs w:val="32"/>
          <w:lang w:val="en-US" w:eastAsia="zh-CN"/>
          <w14:textFill>
            <w14:solidFill>
              <w14:schemeClr w14:val="tx1"/>
            </w14:solidFill>
          </w14:textFill>
        </w:rPr>
        <w:t>安徽省六安市森林火灾高风险区综合治理二期项目无人机巡检服务采购需求</w:t>
      </w:r>
    </w:p>
    <w:p w14:paraId="5AD90BD0">
      <w:pPr>
        <w:spacing w:line="360" w:lineRule="auto"/>
        <w:ind w:firstLine="437"/>
        <w:outlineLvl w:val="1"/>
        <w:rPr>
          <w:rFonts w:ascii="宋体" w:hAnsi="宋体" w:eastAsia="宋体"/>
          <w:b/>
          <w:bCs/>
          <w:color w:val="000000" w:themeColor="text1"/>
          <w:sz w:val="24"/>
          <w:szCs w:val="18"/>
          <w:highlight w:val="none"/>
          <w14:textFill>
            <w14:solidFill>
              <w14:schemeClr w14:val="tx1"/>
            </w14:solidFill>
          </w14:textFill>
        </w:rPr>
      </w:pPr>
      <w:bookmarkStart w:id="0" w:name="_Toc2445"/>
      <w:r>
        <w:rPr>
          <w:rFonts w:hint="eastAsia" w:ascii="宋体" w:hAnsi="宋体" w:eastAsia="宋体"/>
          <w:b/>
          <w:bCs/>
          <w:color w:val="000000" w:themeColor="text1"/>
          <w:sz w:val="24"/>
          <w:szCs w:val="18"/>
          <w:highlight w:val="none"/>
          <w:lang w:val="en-US" w:eastAsia="zh-CN"/>
          <w14:textFill>
            <w14:solidFill>
              <w14:schemeClr w14:val="tx1"/>
            </w14:solidFill>
          </w14:textFill>
        </w:rPr>
        <w:t>一</w:t>
      </w:r>
      <w:r>
        <w:rPr>
          <w:rFonts w:hint="eastAsia" w:ascii="宋体" w:hAnsi="宋体" w:eastAsia="宋体"/>
          <w:b/>
          <w:bCs/>
          <w:color w:val="000000" w:themeColor="text1"/>
          <w:sz w:val="24"/>
          <w:szCs w:val="18"/>
          <w:highlight w:val="none"/>
          <w14:textFill>
            <w14:solidFill>
              <w14:schemeClr w14:val="tx1"/>
            </w14:solidFill>
          </w14:textFill>
        </w:rPr>
        <w:t>、</w:t>
      </w:r>
      <w:r>
        <w:rPr>
          <w:rFonts w:hint="eastAsia" w:ascii="宋体" w:hAnsi="宋体" w:eastAsia="宋体"/>
          <w:b/>
          <w:color w:val="000000" w:themeColor="text1"/>
          <w:sz w:val="24"/>
          <w:szCs w:val="18"/>
          <w:highlight w:val="none"/>
          <w14:textFill>
            <w14:solidFill>
              <w14:schemeClr w14:val="tx1"/>
            </w14:solidFill>
          </w14:textFill>
        </w:rPr>
        <w:t>货物</w:t>
      </w:r>
      <w:r>
        <w:rPr>
          <w:rFonts w:hint="eastAsia" w:ascii="宋体" w:hAnsi="宋体" w:eastAsia="宋体"/>
          <w:b/>
          <w:bCs/>
          <w:color w:val="000000" w:themeColor="text1"/>
          <w:sz w:val="24"/>
          <w:szCs w:val="18"/>
          <w:highlight w:val="none"/>
          <w14:textFill>
            <w14:solidFill>
              <w14:schemeClr w14:val="tx1"/>
            </w14:solidFill>
          </w14:textFill>
        </w:rPr>
        <w:t>需求</w:t>
      </w:r>
      <w:bookmarkEnd w:id="0"/>
    </w:p>
    <w:p w14:paraId="44508E0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2" w:firstLineChars="200"/>
        <w:textAlignment w:val="auto"/>
        <w:outlineLvl w:val="1"/>
        <w:rPr>
          <w:rFonts w:hint="default" w:ascii="宋体" w:hAnsi="宋体" w:eastAsia="宋体"/>
          <w:b/>
          <w:bCs/>
          <w:color w:val="000000" w:themeColor="text1"/>
          <w:sz w:val="24"/>
          <w:szCs w:val="18"/>
          <w:highlight w:val="none"/>
          <w:lang w:val="en-US" w:eastAsia="zh-CN"/>
          <w14:textFill>
            <w14:solidFill>
              <w14:schemeClr w14:val="tx1"/>
            </w14:solidFill>
          </w14:textFill>
        </w:rPr>
      </w:pPr>
      <w:bookmarkStart w:id="1" w:name="_Toc4843"/>
      <w:bookmarkStart w:id="2" w:name="_Toc7421"/>
      <w:bookmarkStart w:id="3" w:name="_Toc13759"/>
      <w:r>
        <w:rPr>
          <w:rFonts w:hint="eastAsia" w:ascii="宋体" w:hAnsi="宋体" w:eastAsia="宋体"/>
          <w:b/>
          <w:bCs/>
          <w:color w:val="000000" w:themeColor="text1"/>
          <w:sz w:val="24"/>
          <w:szCs w:val="18"/>
          <w:highlight w:val="none"/>
          <w:lang w:eastAsia="zh-CN"/>
          <w14:textFill>
            <w14:solidFill>
              <w14:schemeClr w14:val="tx1"/>
            </w14:solidFill>
          </w14:textFill>
        </w:rPr>
        <w:t>（</w:t>
      </w:r>
      <w:r>
        <w:rPr>
          <w:rFonts w:hint="eastAsia" w:ascii="宋体" w:hAnsi="宋体" w:eastAsia="宋体"/>
          <w:b/>
          <w:bCs/>
          <w:color w:val="000000" w:themeColor="text1"/>
          <w:sz w:val="24"/>
          <w:szCs w:val="18"/>
          <w:highlight w:val="none"/>
          <w:lang w:val="en-US" w:eastAsia="zh-CN"/>
          <w14:textFill>
            <w14:solidFill>
              <w14:schemeClr w14:val="tx1"/>
            </w14:solidFill>
          </w14:textFill>
        </w:rPr>
        <w:t>一</w:t>
      </w:r>
      <w:r>
        <w:rPr>
          <w:rFonts w:hint="eastAsia" w:ascii="宋体" w:hAnsi="宋体" w:eastAsia="宋体"/>
          <w:b/>
          <w:bCs/>
          <w:color w:val="000000" w:themeColor="text1"/>
          <w:sz w:val="24"/>
          <w:szCs w:val="18"/>
          <w:highlight w:val="none"/>
          <w:lang w:eastAsia="zh-CN"/>
          <w14:textFill>
            <w14:solidFill>
              <w14:schemeClr w14:val="tx1"/>
            </w14:solidFill>
          </w14:textFill>
        </w:rPr>
        <w:t>）</w:t>
      </w:r>
      <w:r>
        <w:rPr>
          <w:rFonts w:hint="eastAsia" w:ascii="宋体" w:hAnsi="宋体" w:eastAsia="宋体"/>
          <w:b/>
          <w:bCs/>
          <w:color w:val="000000" w:themeColor="text1"/>
          <w:sz w:val="24"/>
          <w:szCs w:val="18"/>
          <w:highlight w:val="none"/>
          <w:lang w:val="en-US" w:eastAsia="zh-CN"/>
          <w14:textFill>
            <w14:solidFill>
              <w14:schemeClr w14:val="tx1"/>
            </w14:solidFill>
          </w14:textFill>
        </w:rPr>
        <w:t>主要标的物</w:t>
      </w:r>
    </w:p>
    <w:tbl>
      <w:tblPr>
        <w:tblStyle w:val="4"/>
        <w:tblW w:w="514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
      <w:tblGrid>
        <w:gridCol w:w="567"/>
        <w:gridCol w:w="656"/>
        <w:gridCol w:w="5134"/>
        <w:gridCol w:w="718"/>
        <w:gridCol w:w="489"/>
        <w:gridCol w:w="658"/>
        <w:gridCol w:w="432"/>
      </w:tblGrid>
      <w:tr w14:paraId="2CE47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jc w:val="center"/>
        </w:trPr>
        <w:tc>
          <w:tcPr>
            <w:tcW w:w="327" w:type="pct"/>
            <w:vAlign w:val="center"/>
          </w:tcPr>
          <w:p w14:paraId="7E621D9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b/>
                <w:bCs/>
                <w:color w:val="000000" w:themeColor="text1"/>
                <w:sz w:val="24"/>
                <w:szCs w:val="18"/>
                <w:highlight w:val="none"/>
                <w14:textFill>
                  <w14:solidFill>
                    <w14:schemeClr w14:val="tx1"/>
                  </w14:solidFill>
                </w14:textFill>
              </w:rPr>
            </w:pPr>
            <w:r>
              <w:rPr>
                <w:rFonts w:hint="eastAsia" w:ascii="宋体" w:hAnsi="宋体" w:eastAsia="宋体"/>
                <w:b/>
                <w:bCs/>
                <w:color w:val="000000" w:themeColor="text1"/>
                <w:sz w:val="24"/>
                <w:szCs w:val="18"/>
                <w:highlight w:val="none"/>
                <w14:textFill>
                  <w14:solidFill>
                    <w14:schemeClr w14:val="tx1"/>
                  </w14:solidFill>
                </w14:textFill>
              </w:rPr>
              <w:t>序号</w:t>
            </w:r>
          </w:p>
        </w:tc>
        <w:tc>
          <w:tcPr>
            <w:tcW w:w="379" w:type="pct"/>
            <w:vAlign w:val="center"/>
          </w:tcPr>
          <w:p w14:paraId="2533B1D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b/>
                <w:bCs/>
                <w:color w:val="000000" w:themeColor="text1"/>
                <w:sz w:val="24"/>
                <w:szCs w:val="18"/>
                <w:highlight w:val="none"/>
                <w14:textFill>
                  <w14:solidFill>
                    <w14:schemeClr w14:val="tx1"/>
                  </w14:solidFill>
                </w14:textFill>
              </w:rPr>
            </w:pPr>
            <w:r>
              <w:rPr>
                <w:rFonts w:hint="eastAsia" w:ascii="宋体" w:hAnsi="宋体" w:eastAsia="宋体"/>
                <w:b/>
                <w:bCs/>
                <w:color w:val="000000" w:themeColor="text1"/>
                <w:sz w:val="24"/>
                <w:szCs w:val="18"/>
                <w:highlight w:val="none"/>
                <w14:textFill>
                  <w14:solidFill>
                    <w14:schemeClr w14:val="tx1"/>
                  </w14:solidFill>
                </w14:textFill>
              </w:rPr>
              <w:t>货物名称</w:t>
            </w:r>
          </w:p>
        </w:tc>
        <w:tc>
          <w:tcPr>
            <w:tcW w:w="2966" w:type="pct"/>
            <w:vAlign w:val="center"/>
          </w:tcPr>
          <w:p w14:paraId="3B4DA8F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b/>
                <w:bCs/>
                <w:color w:val="000000" w:themeColor="text1"/>
                <w:sz w:val="24"/>
                <w:szCs w:val="18"/>
                <w:highlight w:val="none"/>
                <w14:textFill>
                  <w14:solidFill>
                    <w14:schemeClr w14:val="tx1"/>
                  </w14:solidFill>
                </w14:textFill>
              </w:rPr>
            </w:pPr>
            <w:r>
              <w:rPr>
                <w:rFonts w:hint="eastAsia" w:ascii="宋体" w:hAnsi="宋体" w:eastAsia="宋体"/>
                <w:b/>
                <w:bCs/>
                <w:color w:val="000000" w:themeColor="text1"/>
                <w:sz w:val="24"/>
                <w:szCs w:val="18"/>
                <w:highlight w:val="none"/>
                <w14:textFill>
                  <w14:solidFill>
                    <w14:schemeClr w14:val="tx1"/>
                  </w14:solidFill>
                </w14:textFill>
              </w:rPr>
              <w:t>技术参数及要求</w:t>
            </w:r>
          </w:p>
        </w:tc>
        <w:tc>
          <w:tcPr>
            <w:tcW w:w="414" w:type="pct"/>
            <w:vAlign w:val="center"/>
          </w:tcPr>
          <w:p w14:paraId="4205366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b/>
                <w:bCs/>
                <w:color w:val="000000" w:themeColor="text1"/>
                <w:sz w:val="24"/>
                <w:szCs w:val="18"/>
                <w:highlight w:val="none"/>
                <w14:textFill>
                  <w14:solidFill>
                    <w14:schemeClr w14:val="tx1"/>
                  </w14:solidFill>
                </w14:textFill>
              </w:rPr>
            </w:pPr>
            <w:r>
              <w:rPr>
                <w:rFonts w:hint="eastAsia" w:ascii="宋体" w:hAnsi="宋体" w:eastAsia="宋体"/>
                <w:b/>
                <w:bCs/>
                <w:color w:val="000000" w:themeColor="text1"/>
                <w:sz w:val="24"/>
                <w:szCs w:val="18"/>
                <w:highlight w:val="none"/>
                <w14:textFill>
                  <w14:solidFill>
                    <w14:schemeClr w14:val="tx1"/>
                  </w14:solidFill>
                </w14:textFill>
              </w:rPr>
              <w:t>数量</w:t>
            </w:r>
          </w:p>
          <w:p w14:paraId="60CD934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b/>
                <w:bCs/>
                <w:color w:val="000000" w:themeColor="text1"/>
                <w:sz w:val="24"/>
                <w:szCs w:val="18"/>
                <w:highlight w:val="none"/>
                <w14:textFill>
                  <w14:solidFill>
                    <w14:schemeClr w14:val="tx1"/>
                  </w14:solidFill>
                </w14:textFill>
              </w:rPr>
            </w:pPr>
            <w:r>
              <w:rPr>
                <w:rFonts w:hint="eastAsia" w:ascii="宋体" w:hAnsi="宋体" w:eastAsia="宋体"/>
                <w:b/>
                <w:bCs/>
                <w:color w:val="000000" w:themeColor="text1"/>
                <w:sz w:val="24"/>
                <w:szCs w:val="18"/>
                <w:highlight w:val="none"/>
                <w14:textFill>
                  <w14:solidFill>
                    <w14:schemeClr w14:val="tx1"/>
                  </w14:solidFill>
                </w14:textFill>
              </w:rPr>
              <w:t>（单位）</w:t>
            </w:r>
          </w:p>
        </w:tc>
        <w:tc>
          <w:tcPr>
            <w:tcW w:w="282" w:type="pct"/>
            <w:vAlign w:val="center"/>
          </w:tcPr>
          <w:p w14:paraId="366B7BC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b/>
                <w:bCs/>
                <w:color w:val="000000" w:themeColor="text1"/>
                <w:sz w:val="24"/>
                <w:szCs w:val="18"/>
                <w:highlight w:val="none"/>
                <w14:textFill>
                  <w14:solidFill>
                    <w14:schemeClr w14:val="tx1"/>
                  </w14:solidFill>
                </w14:textFill>
              </w:rPr>
            </w:pPr>
            <w:r>
              <w:rPr>
                <w:rFonts w:hint="eastAsia" w:ascii="宋体" w:hAnsi="宋体" w:eastAsia="宋体"/>
                <w:b/>
                <w:bCs/>
                <w:color w:val="000000" w:themeColor="text1"/>
                <w:sz w:val="24"/>
                <w:szCs w:val="18"/>
                <w:highlight w:val="none"/>
                <w14:textFill>
                  <w14:solidFill>
                    <w14:schemeClr w14:val="tx1"/>
                  </w14:solidFill>
                </w14:textFill>
              </w:rPr>
              <w:t>所属</w:t>
            </w:r>
          </w:p>
          <w:p w14:paraId="114DD3D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b/>
                <w:bCs/>
                <w:color w:val="000000" w:themeColor="text1"/>
                <w:sz w:val="24"/>
                <w:szCs w:val="18"/>
                <w:highlight w:val="none"/>
                <w14:textFill>
                  <w14:solidFill>
                    <w14:schemeClr w14:val="tx1"/>
                  </w14:solidFill>
                </w14:textFill>
              </w:rPr>
            </w:pPr>
            <w:r>
              <w:rPr>
                <w:rFonts w:hint="eastAsia" w:ascii="宋体" w:hAnsi="宋体" w:eastAsia="宋体"/>
                <w:b/>
                <w:bCs/>
                <w:color w:val="000000" w:themeColor="text1"/>
                <w:sz w:val="24"/>
                <w:szCs w:val="18"/>
                <w:highlight w:val="none"/>
                <w14:textFill>
                  <w14:solidFill>
                    <w14:schemeClr w14:val="tx1"/>
                  </w14:solidFill>
                </w14:textFill>
              </w:rPr>
              <w:t>行业</w:t>
            </w:r>
          </w:p>
        </w:tc>
        <w:tc>
          <w:tcPr>
            <w:tcW w:w="380" w:type="pct"/>
            <w:vAlign w:val="center"/>
          </w:tcPr>
          <w:p w14:paraId="1626D3E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b/>
                <w:bCs/>
                <w:color w:val="000000" w:themeColor="text1"/>
                <w:sz w:val="24"/>
                <w:szCs w:val="18"/>
                <w:highlight w:val="none"/>
                <w:lang w:val="en-US" w:eastAsia="zh-CN"/>
                <w14:textFill>
                  <w14:solidFill>
                    <w14:schemeClr w14:val="tx1"/>
                  </w14:solidFill>
                </w14:textFill>
              </w:rPr>
            </w:pPr>
            <w:r>
              <w:rPr>
                <w:rFonts w:hint="eastAsia" w:ascii="宋体" w:hAnsi="宋体" w:eastAsia="宋体"/>
                <w:b/>
                <w:bCs/>
                <w:color w:val="000000" w:themeColor="text1"/>
                <w:sz w:val="24"/>
                <w:szCs w:val="18"/>
                <w:highlight w:val="none"/>
                <w:lang w:val="en-US" w:eastAsia="zh-CN"/>
                <w14:textFill>
                  <w14:solidFill>
                    <w14:schemeClr w14:val="tx1"/>
                  </w14:solidFill>
                </w14:textFill>
              </w:rPr>
              <w:t>是否为核心产品</w:t>
            </w:r>
          </w:p>
        </w:tc>
        <w:tc>
          <w:tcPr>
            <w:tcW w:w="249" w:type="pct"/>
            <w:vAlign w:val="center"/>
          </w:tcPr>
          <w:p w14:paraId="37BB97F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b/>
                <w:bCs/>
                <w:color w:val="000000" w:themeColor="text1"/>
                <w:sz w:val="24"/>
                <w:szCs w:val="18"/>
                <w:highlight w:val="none"/>
                <w14:textFill>
                  <w14:solidFill>
                    <w14:schemeClr w14:val="tx1"/>
                  </w14:solidFill>
                </w14:textFill>
              </w:rPr>
            </w:pPr>
            <w:r>
              <w:rPr>
                <w:rFonts w:hint="eastAsia" w:ascii="宋体" w:hAnsi="宋体" w:eastAsia="宋体"/>
                <w:b/>
                <w:bCs/>
                <w:color w:val="000000" w:themeColor="text1"/>
                <w:sz w:val="24"/>
                <w:szCs w:val="18"/>
                <w:highlight w:val="none"/>
                <w14:textFill>
                  <w14:solidFill>
                    <w14:schemeClr w14:val="tx1"/>
                  </w14:solidFill>
                </w14:textFill>
              </w:rPr>
              <w:t>备注</w:t>
            </w:r>
          </w:p>
        </w:tc>
      </w:tr>
      <w:tr w14:paraId="55E71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249" w:hRule="atLeast"/>
          <w:jc w:val="center"/>
        </w:trPr>
        <w:tc>
          <w:tcPr>
            <w:tcW w:w="327" w:type="pct"/>
            <w:vAlign w:val="center"/>
          </w:tcPr>
          <w:p w14:paraId="59B0D05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color w:val="000000" w:themeColor="text1"/>
                <w:sz w:val="24"/>
                <w:szCs w:val="18"/>
                <w:highlight w:val="none"/>
                <w14:textFill>
                  <w14:solidFill>
                    <w14:schemeClr w14:val="tx1"/>
                  </w14:solidFill>
                </w14:textFill>
              </w:rPr>
            </w:pPr>
            <w:r>
              <w:rPr>
                <w:rFonts w:hint="eastAsia" w:ascii="宋体" w:hAnsi="宋体" w:eastAsia="宋体"/>
                <w:color w:val="000000" w:themeColor="text1"/>
                <w:sz w:val="24"/>
                <w:szCs w:val="18"/>
                <w:highlight w:val="none"/>
                <w:lang w:val="en-US" w:eastAsia="zh-CN"/>
                <w14:textFill>
                  <w14:solidFill>
                    <w14:schemeClr w14:val="tx1"/>
                  </w14:solidFill>
                </w14:textFill>
              </w:rPr>
              <w:t>1</w:t>
            </w:r>
          </w:p>
        </w:tc>
        <w:tc>
          <w:tcPr>
            <w:tcW w:w="379" w:type="pct"/>
            <w:vAlign w:val="center"/>
          </w:tcPr>
          <w:p w14:paraId="1022DD6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t>无人机机巢（含无人机）</w:t>
            </w:r>
          </w:p>
        </w:tc>
        <w:tc>
          <w:tcPr>
            <w:tcW w:w="2966" w:type="pct"/>
            <w:vAlign w:val="center"/>
          </w:tcPr>
          <w:p w14:paraId="6B40569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t>1.续航时间：备用电池续航≥3h；</w:t>
            </w:r>
          </w:p>
          <w:p w14:paraId="3426001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t>2.RTK基站卫星接收频率：设备所含RTK基站可同时接收GPS、GLONASS、BEIDOU、GALILEO四种卫星信号；</w:t>
            </w:r>
          </w:p>
          <w:p w14:paraId="17D0771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t>3.支持车载部署；</w:t>
            </w:r>
          </w:p>
          <w:p w14:paraId="231C7D2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t>4.设备可使用蜂窝模块和SIM卡通过4G实现网络接入；</w:t>
            </w:r>
          </w:p>
          <w:p w14:paraId="5371C87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t>5.内置风速传感器、雨量传感器、环境温度传感器、舱内温度传感器、舱内湿度传感器；</w:t>
            </w:r>
          </w:p>
          <w:p w14:paraId="23B2D47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t>6.分辨率：设备同时配备内部及外部监控相机，且视频分辨率≥1080P；</w:t>
            </w:r>
          </w:p>
          <w:p w14:paraId="4F92E21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t>7.最长飞行时间：≥50min；</w:t>
            </w:r>
          </w:p>
          <w:p w14:paraId="0733031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t>8.最大可抗风速：≥12m/s；</w:t>
            </w:r>
          </w:p>
          <w:p w14:paraId="269BDF2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t>9.支持全向双目视觉避障系统，下方具备三维红外传感器，能够在探测到障碍物时在App上进行提醒，并自动减速刹车或绕行；</w:t>
            </w:r>
          </w:p>
          <w:p w14:paraId="6DE6A02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t>10.飞行器防护等级：≥IP55；</w:t>
            </w:r>
          </w:p>
          <w:p w14:paraId="6F1CBEB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t>11.RTK集成在无人机上；</w:t>
            </w:r>
          </w:p>
          <w:p w14:paraId="38B4D21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t>12.具有长焦可见光、中长焦可见光、广角可见光和红外热成像相机；</w:t>
            </w:r>
          </w:p>
          <w:p w14:paraId="0A89473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t>13.长焦相机像素数≥4800万，CMOS≥1/1.5英寸；</w:t>
            </w:r>
          </w:p>
          <w:p w14:paraId="2AC101E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t>14.中长焦相机像素数≥4800万，CMOS≥1/1.3英寸；</w:t>
            </w:r>
          </w:p>
          <w:p w14:paraId="1898CBD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t>15.广角相机有效像素≥4800万，CMOS≥1/1.3英寸；</w:t>
            </w:r>
          </w:p>
          <w:p w14:paraId="07F9E1C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t>16.可见光相机变焦倍数：≥112倍；</w:t>
            </w:r>
          </w:p>
          <w:p w14:paraId="5129DD2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t>17.红外传感器分辨率≥640*512，超分模式≥1280*1024，红外传感器帧率为30Hz；</w:t>
            </w:r>
          </w:p>
          <w:p w14:paraId="5ADD859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t>18.具备三轴机械增稳云台（俯仰、横滚、平移）；</w:t>
            </w:r>
          </w:p>
          <w:p w14:paraId="79C2EBA6">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t>19.无人机机巢运维保险期限3年；</w:t>
            </w:r>
          </w:p>
          <w:p w14:paraId="37058A04">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t>20.无人机机巢单套配置：无人机巢及无人机1套、无人机电池2块、喊话器1套、探照灯1套、无人机巢及无人机保险（</w:t>
            </w:r>
            <w:r>
              <w:rPr>
                <w:rFonts w:hint="eastAsia" w:ascii="宋体" w:hAnsi="宋体" w:eastAsia="宋体" w:cs="宋体"/>
                <w:color w:val="000000" w:themeColor="text1"/>
                <w:sz w:val="24"/>
                <w:szCs w:val="24"/>
                <w:highlight w:val="none"/>
                <w14:textFill>
                  <w14:solidFill>
                    <w14:schemeClr w14:val="tx1"/>
                  </w14:solidFill>
                </w14:textFill>
              </w:rPr>
              <w:t>保障范围及保障额度内不限次数维修</w:t>
            </w:r>
            <w: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t>）3年、第三者责任险（不低于100万）3年。</w:t>
            </w:r>
          </w:p>
        </w:tc>
        <w:tc>
          <w:tcPr>
            <w:tcW w:w="414" w:type="pct"/>
            <w:vAlign w:val="center"/>
          </w:tcPr>
          <w:p w14:paraId="4BD63592">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宋体" w:hAnsi="宋体" w:eastAsia="宋体" w:cs="宋体"/>
                <w:bCs w:val="0"/>
                <w:color w:val="000000" w:themeColor="text1"/>
                <w:kern w:val="0"/>
                <w:sz w:val="24"/>
                <w:szCs w:val="24"/>
                <w:highlight w:val="none"/>
                <w:lang w:val="en-US" w:bidi="ar"/>
                <w14:textFill>
                  <w14:solidFill>
                    <w14:schemeClr w14:val="tx1"/>
                  </w14:solidFill>
                </w14:textFill>
              </w:rPr>
            </w:pPr>
            <w: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t>21套</w:t>
            </w:r>
          </w:p>
        </w:tc>
        <w:tc>
          <w:tcPr>
            <w:tcW w:w="282" w:type="pct"/>
            <w:vAlign w:val="center"/>
          </w:tcPr>
          <w:p w14:paraId="367FC75A">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宋体" w:hAnsi="宋体" w:eastAsia="宋体"/>
                <w:bCs/>
                <w:color w:val="000000" w:themeColor="text1"/>
                <w:sz w:val="24"/>
                <w:szCs w:val="18"/>
                <w:highlight w:val="none"/>
                <w:lang w:val="en-US" w:eastAsia="zh-CN"/>
                <w14:textFill>
                  <w14:solidFill>
                    <w14:schemeClr w14:val="tx1"/>
                  </w14:solidFill>
                </w14:textFill>
              </w:rPr>
            </w:pPr>
            <w:r>
              <w:rPr>
                <w:rFonts w:hint="eastAsia" w:ascii="宋体" w:hAnsi="宋体" w:eastAsia="宋体"/>
                <w:bCs/>
                <w:color w:val="000000" w:themeColor="text1"/>
                <w:sz w:val="24"/>
                <w:szCs w:val="18"/>
                <w:highlight w:val="none"/>
                <w:lang w:val="en-US" w:eastAsia="zh-CN"/>
                <w14:textFill>
                  <w14:solidFill>
                    <w14:schemeClr w14:val="tx1"/>
                  </w14:solidFill>
                </w14:textFill>
              </w:rPr>
              <w:t>工业</w:t>
            </w:r>
          </w:p>
        </w:tc>
        <w:tc>
          <w:tcPr>
            <w:tcW w:w="380" w:type="pct"/>
            <w:vAlign w:val="center"/>
          </w:tcPr>
          <w:p w14:paraId="1D67116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bCs/>
                <w:color w:val="000000" w:themeColor="text1"/>
                <w:sz w:val="24"/>
                <w:szCs w:val="18"/>
                <w:highlight w:val="none"/>
                <w:lang w:val="en-US" w:eastAsia="zh-CN"/>
                <w14:textFill>
                  <w14:solidFill>
                    <w14:schemeClr w14:val="tx1"/>
                  </w14:solidFill>
                </w14:textFill>
              </w:rPr>
            </w:pPr>
            <w:r>
              <w:rPr>
                <w:rFonts w:hint="eastAsia" w:ascii="宋体" w:hAnsi="宋体" w:eastAsia="宋体"/>
                <w:bCs/>
                <w:color w:val="000000" w:themeColor="text1"/>
                <w:sz w:val="24"/>
                <w:szCs w:val="18"/>
                <w:highlight w:val="none"/>
                <w:lang w:val="en-US" w:eastAsia="zh-CN"/>
                <w14:textFill>
                  <w14:solidFill>
                    <w14:schemeClr w14:val="tx1"/>
                  </w14:solidFill>
                </w14:textFill>
              </w:rPr>
              <w:t>否</w:t>
            </w:r>
          </w:p>
        </w:tc>
        <w:tc>
          <w:tcPr>
            <w:tcW w:w="249" w:type="pct"/>
            <w:vAlign w:val="center"/>
          </w:tcPr>
          <w:p w14:paraId="0120816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bCs/>
                <w:color w:val="000000" w:themeColor="text1"/>
                <w:sz w:val="24"/>
                <w:szCs w:val="18"/>
                <w:highlight w:val="none"/>
                <w14:textFill>
                  <w14:solidFill>
                    <w14:schemeClr w14:val="tx1"/>
                  </w14:solidFill>
                </w14:textFill>
              </w:rPr>
            </w:pPr>
          </w:p>
        </w:tc>
      </w:tr>
      <w:tr w14:paraId="78F59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jc w:val="center"/>
        </w:trPr>
        <w:tc>
          <w:tcPr>
            <w:tcW w:w="327" w:type="pct"/>
            <w:vAlign w:val="center"/>
          </w:tcPr>
          <w:p w14:paraId="012E535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color w:val="000000" w:themeColor="text1"/>
                <w:sz w:val="24"/>
                <w:szCs w:val="18"/>
                <w:highlight w:val="none"/>
                <w14:textFill>
                  <w14:solidFill>
                    <w14:schemeClr w14:val="tx1"/>
                  </w14:solidFill>
                </w14:textFill>
              </w:rPr>
            </w:pPr>
            <w:r>
              <w:rPr>
                <w:rFonts w:hint="eastAsia" w:ascii="宋体" w:hAnsi="宋体" w:eastAsia="宋体"/>
                <w:color w:val="000000" w:themeColor="text1"/>
                <w:sz w:val="24"/>
                <w:szCs w:val="18"/>
                <w:highlight w:val="none"/>
                <w:lang w:val="en-US" w:eastAsia="zh-CN"/>
                <w14:textFill>
                  <w14:solidFill>
                    <w14:schemeClr w14:val="tx1"/>
                  </w14:solidFill>
                </w14:textFill>
              </w:rPr>
              <w:t>2</w:t>
            </w:r>
          </w:p>
        </w:tc>
        <w:tc>
          <w:tcPr>
            <w:tcW w:w="379" w:type="pct"/>
            <w:vAlign w:val="center"/>
          </w:tcPr>
          <w:p w14:paraId="666C0B7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t>小型巡护无人机</w:t>
            </w:r>
          </w:p>
        </w:tc>
        <w:tc>
          <w:tcPr>
            <w:tcW w:w="2966" w:type="pct"/>
            <w:vAlign w:val="center"/>
          </w:tcPr>
          <w:p w14:paraId="1FBBC450">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t>1.最大信号有效距离（无干扰、无遮挡）：≥25km；</w:t>
            </w:r>
          </w:p>
          <w:p w14:paraId="46980E23">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t>2.最长飞行时间：≥49min；</w:t>
            </w:r>
          </w:p>
          <w:p w14:paraId="5D11986C">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t>3.最大可抗风速：≥12m/s；</w:t>
            </w:r>
          </w:p>
          <w:p w14:paraId="3B410ECD">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t>4.工作温度范围：-10°C~40°C；</w:t>
            </w:r>
          </w:p>
          <w:p w14:paraId="13930C85">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t>5.最大上升速度：≥10m/s；</w:t>
            </w:r>
          </w:p>
          <w:p w14:paraId="7DDBA476">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t>6.最大下降速度：≥8m/s；</w:t>
            </w:r>
          </w:p>
          <w:p w14:paraId="6C328D01">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t>7.最大水平飞行速度：≥18m/s；</w:t>
            </w:r>
          </w:p>
          <w:p w14:paraId="2B527568">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t>8.最大飞行海拔：≥6000米；</w:t>
            </w:r>
          </w:p>
          <w:p w14:paraId="2D628571">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t>9.飞行器具备自检功能、低电量自动返航功能以及具备信号丢失自动返航功能；</w:t>
            </w:r>
          </w:p>
          <w:p w14:paraId="32C994B0">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t>10.RTK不可拆卸，RTK固定解时水平精度：≥1cm+1ppm；垂直精度：≥1.5cm+1ppm；</w:t>
            </w:r>
          </w:p>
          <w:p w14:paraId="51606E2C">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t>11.具有长焦可见光、中长焦可见光、广角可见光和红外热成像相机；</w:t>
            </w:r>
          </w:p>
          <w:p w14:paraId="08B0399C">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t>12.长焦相机像素数≥4800万，CMOS≥1/1.5英寸；</w:t>
            </w:r>
          </w:p>
          <w:p w14:paraId="6AF0372C">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t>13.中长焦相机像素数≥4800万，CMOS≥1/1.3英寸；</w:t>
            </w:r>
          </w:p>
          <w:p w14:paraId="25D5329A">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t>14.广角相机有效像素≥4800万，CMOS≥1/1.3英寸；</w:t>
            </w:r>
          </w:p>
          <w:p w14:paraId="4D1AAA9B">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t>15.可见光相机变焦倍数：≥112倍；</w:t>
            </w:r>
          </w:p>
          <w:p w14:paraId="3ED85F18">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t>16.红外传感器分辨率≥640*512，超分模式≥1280*1024，红外传感器帧率为30 Hz；</w:t>
            </w:r>
          </w:p>
          <w:p w14:paraId="3BDAA5EA">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t>17.具备三轴机械增稳云台（俯仰、横滚、平移）；</w:t>
            </w:r>
          </w:p>
          <w:p w14:paraId="453AA5B2">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t>18.可见光相机支持4k/30p视频录制；</w:t>
            </w:r>
          </w:p>
          <w:p w14:paraId="134BC6D4">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t>19.支持在无人机拍摄的可见光视频与照片上记录拍摄时的地理位置坐标和时间；</w:t>
            </w:r>
          </w:p>
          <w:p w14:paraId="433D1458">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t>20.能够接收民航客机的ADS-B广播信息，并能通过地面端软件向用户发出附近民航客机预警信息；</w:t>
            </w:r>
          </w:p>
          <w:p w14:paraId="1C98CB7D">
            <w:pPr>
              <w:keepNext w:val="0"/>
              <w:keepLines w:val="0"/>
              <w:pageBreakBefore w:val="0"/>
              <w:widowControl/>
              <w:kinsoku/>
              <w:wordWrap/>
              <w:overflowPunct/>
              <w:topLinePunct w:val="0"/>
              <w:autoSpaceDE/>
              <w:autoSpaceDN/>
              <w:bidi w:val="0"/>
              <w:adjustRightInd/>
              <w:snapToGrid/>
              <w:spacing w:line="360" w:lineRule="auto"/>
              <w:jc w:val="left"/>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t>21.配备探照灯和喊话器；</w:t>
            </w:r>
          </w:p>
          <w:p w14:paraId="6277DD32">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t>2</w:t>
            </w:r>
            <w:r>
              <w:rPr>
                <w:rFonts w:hint="default" w:ascii="宋体" w:hAnsi="宋体" w:eastAsia="宋体" w:cs="宋体"/>
                <w:color w:val="000000" w:themeColor="text1"/>
                <w:sz w:val="24"/>
                <w:szCs w:val="24"/>
                <w:highlight w:val="none"/>
                <w:vertAlign w:val="baseli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t>.寻址终端：</w:t>
            </w:r>
          </w:p>
          <w:p w14:paraId="302CAA21">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（1）屏幕尺寸≥6英寸，操作系统Android 13.0及以上；CPU不低于8核处理器，主频≥2.7GHz；运行内存RAM≥12GB，ROM≥256GB大容量内存；全网通5G，2个Nano-SIM卡槽；主双摄像头≥5000万+1600万像素，前摄像头≥1600万像素；</w:t>
            </w:r>
          </w:p>
          <w:p w14:paraId="1A51A623">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（2）支持BDS：B1I，B2a；GPS：L1C/A，L5；GLONASS：G1；Galileo：E1，E5a；QZSS：L1C，L5；SBAS：L1C/A等卫星接收：</w:t>
            </w:r>
          </w:p>
          <w:p w14:paraId="6DB7BA7A">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（3）定位精度：单点2m；RTK 平面：5cm+1ppm；最高支持 10HZ；电池可拆卸，电压≥3.85V，单块电池容量≥6800mAh，支持PD快充；安全加密：支持人脸解锁，指纹识别；野外三防：防尘防水 IP68；传感器：电子罗盘、气压计；</w:t>
            </w:r>
          </w:p>
          <w:p w14:paraId="0512966B">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防灭火任务采集软件：支持桌面端及移动端；支持数据字典编辑、坐标系管理、定制开发软件选项；支持音频属性采集、多段音频同时标注；支持转换参数；支持GNSS定位、手绘、坐标输入等多种坐标采集模式；支持位置云功能模块，桌面端指挥平台可实时获取移动端所在位置实时信息及轨迹路线。</w:t>
            </w:r>
          </w:p>
          <w:p w14:paraId="2C18BB9C">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default"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.机载烟火识别算法：</w:t>
            </w:r>
          </w:p>
          <w:p w14:paraId="25F0FAA2">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（1）支持可见光图像火点目标识别，支持多种烟雾特征识别。</w:t>
            </w:r>
          </w:p>
          <w:p w14:paraId="0E68EAD7">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（2）烟雾识别可检测最小像素占比≤10%的目标，火焰识别可检测最小像素占比≤4%的目标，综合烟火识别准确率≥95%，误报率≤3次/天路，漏报率≤1%。</w:t>
            </w:r>
          </w:p>
          <w:p w14:paraId="25A518DA">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（3）从图像采集到输出报警结果的延迟≤5S,支持≥25fps的实时分析能力,支持广角（≥90°）、倾斜拍摄等多种无人机巡检角度。在强光（≥10 万lux）、弱光（≤1000lux）等光照下均可识别。</w:t>
            </w:r>
          </w:p>
          <w:p w14:paraId="63E6F2D4">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（4）可有效排除以下干扰因素：自然气象干扰（雾、雪、云）；光影变化（阴影、水面反射）；动态物体干扰（树枝晃动、飞鸟等）。</w:t>
            </w:r>
          </w:p>
          <w:p w14:paraId="2CF8B3A8">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t>2</w:t>
            </w:r>
            <w:r>
              <w:rPr>
                <w:rFonts w:hint="default" w:ascii="宋体" w:hAnsi="宋体" w:eastAsia="宋体" w:cs="宋体"/>
                <w:color w:val="000000" w:themeColor="text1"/>
                <w:sz w:val="24"/>
                <w:szCs w:val="24"/>
                <w:highlight w:val="none"/>
                <w:vertAlign w:val="baseli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t>.巡护无人机运维保险期限3年。</w:t>
            </w:r>
          </w:p>
          <w:p w14:paraId="5B002BF1">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t>2</w:t>
            </w:r>
            <w:r>
              <w:rPr>
                <w:rFonts w:hint="default" w:ascii="宋体" w:hAnsi="宋体" w:eastAsia="宋体" w:cs="宋体"/>
                <w:color w:val="000000" w:themeColor="text1"/>
                <w:sz w:val="24"/>
                <w:szCs w:val="24"/>
                <w:highlight w:val="none"/>
                <w:vertAlign w:val="baseli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无人机实时飞行动态、轨迹、经纬度、视频等信息</w:t>
            </w:r>
            <w:r>
              <w:rPr>
                <w:rFonts w:hint="eastAsia" w:ascii="宋体" w:hAnsi="宋体" w:eastAsia="宋体" w:cs="宋体"/>
                <w:color w:val="000000" w:themeColor="text1"/>
                <w:sz w:val="24"/>
                <w:szCs w:val="24"/>
                <w:highlight w:val="none"/>
                <w:lang w:val="en-US" w:eastAsia="zh-CN"/>
                <w14:textFill>
                  <w14:solidFill>
                    <w14:schemeClr w14:val="tx1"/>
                  </w14:solidFill>
                </w14:textFill>
              </w:rPr>
              <w:t>需接入安徽省森林防火信息化系统。</w:t>
            </w:r>
          </w:p>
          <w:p w14:paraId="06D51CE3">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default" w:ascii="宋体" w:hAnsi="宋体" w:eastAsia="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lang w:val="en-US" w:eastAsia="zh-CN"/>
                <w14:textFill>
                  <w14:solidFill>
                    <w14:schemeClr w14:val="tx1"/>
                  </w14:solidFill>
                </w14:textFill>
              </w:rPr>
              <w:t>.单套配置：</w:t>
            </w:r>
            <w: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t>无人机1套、无人机电池2块、喊话器1套、探照灯1套、寻址终端1个、无人机保险（</w:t>
            </w:r>
            <w:r>
              <w:rPr>
                <w:rFonts w:hint="eastAsia" w:ascii="宋体" w:hAnsi="宋体" w:eastAsia="宋体" w:cs="宋体"/>
                <w:color w:val="000000" w:themeColor="text1"/>
                <w:sz w:val="24"/>
                <w:szCs w:val="24"/>
                <w:highlight w:val="none"/>
                <w14:textFill>
                  <w14:solidFill>
                    <w14:schemeClr w14:val="tx1"/>
                  </w14:solidFill>
                </w14:textFill>
              </w:rPr>
              <w:t>保障范围及保障额度内不限次数维修</w:t>
            </w:r>
            <w: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t>）3年、第三者责任险（不低于100万）3年。</w:t>
            </w:r>
          </w:p>
        </w:tc>
        <w:tc>
          <w:tcPr>
            <w:tcW w:w="414" w:type="pct"/>
            <w:vAlign w:val="center"/>
          </w:tcPr>
          <w:p w14:paraId="7DE4CF5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bCs/>
                <w:color w:val="000000" w:themeColor="text1"/>
                <w:sz w:val="24"/>
                <w:szCs w:val="18"/>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t>6架</w:t>
            </w:r>
          </w:p>
        </w:tc>
        <w:tc>
          <w:tcPr>
            <w:tcW w:w="282" w:type="pct"/>
            <w:vAlign w:val="center"/>
          </w:tcPr>
          <w:p w14:paraId="75A1323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bCs/>
                <w:color w:val="000000" w:themeColor="text1"/>
                <w:sz w:val="24"/>
                <w:szCs w:val="18"/>
                <w:highlight w:val="none"/>
                <w:lang w:val="en-US" w:eastAsia="zh-CN"/>
                <w14:textFill>
                  <w14:solidFill>
                    <w14:schemeClr w14:val="tx1"/>
                  </w14:solidFill>
                </w14:textFill>
              </w:rPr>
            </w:pPr>
            <w:r>
              <w:rPr>
                <w:rFonts w:hint="eastAsia" w:ascii="宋体" w:hAnsi="宋体" w:eastAsia="宋体"/>
                <w:bCs/>
                <w:color w:val="000000" w:themeColor="text1"/>
                <w:sz w:val="24"/>
                <w:szCs w:val="18"/>
                <w:highlight w:val="none"/>
                <w:lang w:val="en-US" w:eastAsia="zh-CN"/>
                <w14:textFill>
                  <w14:solidFill>
                    <w14:schemeClr w14:val="tx1"/>
                  </w14:solidFill>
                </w14:textFill>
              </w:rPr>
              <w:t>工业</w:t>
            </w:r>
          </w:p>
        </w:tc>
        <w:tc>
          <w:tcPr>
            <w:tcW w:w="380" w:type="pct"/>
            <w:vAlign w:val="center"/>
          </w:tcPr>
          <w:p w14:paraId="0F610DA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bCs/>
                <w:color w:val="000000" w:themeColor="text1"/>
                <w:sz w:val="24"/>
                <w:szCs w:val="18"/>
                <w:highlight w:val="none"/>
                <w:lang w:val="en-US" w:eastAsia="zh-CN"/>
                <w14:textFill>
                  <w14:solidFill>
                    <w14:schemeClr w14:val="tx1"/>
                  </w14:solidFill>
                </w14:textFill>
              </w:rPr>
            </w:pPr>
            <w:r>
              <w:rPr>
                <w:rFonts w:hint="eastAsia" w:ascii="宋体" w:hAnsi="宋体" w:eastAsia="宋体"/>
                <w:bCs/>
                <w:color w:val="000000" w:themeColor="text1"/>
                <w:sz w:val="24"/>
                <w:szCs w:val="18"/>
                <w:highlight w:val="none"/>
                <w:lang w:val="en-US" w:eastAsia="zh-CN"/>
                <w14:textFill>
                  <w14:solidFill>
                    <w14:schemeClr w14:val="tx1"/>
                  </w14:solidFill>
                </w14:textFill>
              </w:rPr>
              <w:t>否</w:t>
            </w:r>
          </w:p>
        </w:tc>
        <w:tc>
          <w:tcPr>
            <w:tcW w:w="249" w:type="pct"/>
            <w:vAlign w:val="center"/>
          </w:tcPr>
          <w:p w14:paraId="50A1D18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bCs/>
                <w:color w:val="000000" w:themeColor="text1"/>
                <w:sz w:val="24"/>
                <w:szCs w:val="18"/>
                <w:highlight w:val="none"/>
                <w14:textFill>
                  <w14:solidFill>
                    <w14:schemeClr w14:val="tx1"/>
                  </w14:solidFill>
                </w14:textFill>
              </w:rPr>
            </w:pPr>
          </w:p>
        </w:tc>
      </w:tr>
      <w:tr w14:paraId="5D852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113" w:hRule="atLeast"/>
          <w:jc w:val="center"/>
        </w:trPr>
        <w:tc>
          <w:tcPr>
            <w:tcW w:w="327" w:type="pct"/>
            <w:vAlign w:val="center"/>
          </w:tcPr>
          <w:p w14:paraId="58A73BE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color w:val="000000" w:themeColor="text1"/>
                <w:sz w:val="24"/>
                <w:szCs w:val="18"/>
                <w:highlight w:val="none"/>
                <w14:textFill>
                  <w14:solidFill>
                    <w14:schemeClr w14:val="tx1"/>
                  </w14:solidFill>
                </w14:textFill>
              </w:rPr>
            </w:pPr>
            <w: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t>3</w:t>
            </w:r>
          </w:p>
        </w:tc>
        <w:tc>
          <w:tcPr>
            <w:tcW w:w="379" w:type="pct"/>
            <w:vAlign w:val="center"/>
          </w:tcPr>
          <w:p w14:paraId="015D31C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t>载重无人机</w:t>
            </w:r>
          </w:p>
        </w:tc>
        <w:tc>
          <w:tcPr>
            <w:tcW w:w="2966" w:type="pct"/>
            <w:vAlign w:val="center"/>
          </w:tcPr>
          <w:p w14:paraId="77C1878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t>1.对称电机轴距≤2350mm；</w:t>
            </w:r>
          </w:p>
          <w:p w14:paraId="4A2CA15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t>2.IP防护等级≥IP54；</w:t>
            </w:r>
          </w:p>
          <w:p w14:paraId="72C8CE5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t>3.最大可抗风速大≥11m/s；</w:t>
            </w:r>
          </w:p>
          <w:p w14:paraId="6972250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t>4.最大额外负载≥80kg；</w:t>
            </w:r>
          </w:p>
          <w:p w14:paraId="76C1AAE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t>5.最大上升速度≥5m/s；</w:t>
            </w:r>
          </w:p>
          <w:p w14:paraId="27C6A58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t>6.最大下降速度≥5m/s；</w:t>
            </w:r>
          </w:p>
          <w:p w14:paraId="247CDC2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t>7.最大水平飞行速度≥20m/s；</w:t>
            </w:r>
          </w:p>
          <w:p w14:paraId="59EB8B8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t>8.最大飞行海拔≥6000m；</w:t>
            </w:r>
          </w:p>
          <w:p w14:paraId="296F6C8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t>9.最大飞行时间≥14分钟；</w:t>
            </w:r>
          </w:p>
          <w:p w14:paraId="192D149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t>10.最大飞行距离≥10km；</w:t>
            </w:r>
          </w:p>
          <w:p w14:paraId="6660F08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t>11.从携行状态到起飞状态的展开时间：≤2min；</w:t>
            </w:r>
          </w:p>
          <w:p w14:paraId="6CFA442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t>12.支持GPS、GLONASS、BEIDOU、GALILEO四种导航系统；</w:t>
            </w:r>
          </w:p>
          <w:p w14:paraId="4E0CFE0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t>13.飞行器具备RTK定位和定向能力，能够利用RTK定向安全飞行；</w:t>
            </w:r>
          </w:p>
          <w:p w14:paraId="5D02F49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t>14.具备补光灯，根据环境光自动开启，提升夜间飞行的安全性；</w:t>
            </w:r>
          </w:p>
          <w:p w14:paraId="752F18E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t>15.最大信号有效距离（无干扰、无遮挡）≥20km；</w:t>
            </w:r>
          </w:p>
          <w:p w14:paraId="5521E5F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t>16.支持2.4GHz和5.8GHz双频通信，当其中一个信道阻塞时，飞行器应能切换到另一个信道通信；</w:t>
            </w:r>
          </w:p>
          <w:p w14:paraId="6AE4422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t>17.具备近地减速功能，在无人机降落过程中，可以设置无人机的减速距离和减速，用于保护货物；</w:t>
            </w:r>
          </w:p>
          <w:p w14:paraId="7C14B14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t>18.支持实时货物称重显示和重心显示，并有超重和重心偏移警告；</w:t>
            </w:r>
          </w:p>
          <w:p w14:paraId="5CE2CC4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t>19.空吊支持收放速度≥1.2m/s；</w:t>
            </w:r>
          </w:p>
          <w:p w14:paraId="310623A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t>20.空吊支持线缆释放长度≥30m；</w:t>
            </w:r>
          </w:p>
          <w:p w14:paraId="3535483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t>21.降落伞防护等级：≥IP55；</w:t>
            </w:r>
          </w:p>
          <w:p w14:paraId="47FAEE5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t>22.降落伞具备独立供电系统；</w:t>
            </w:r>
          </w:p>
          <w:p w14:paraId="7516E4B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t>23.降落伞具有独立的SD卡进行数据记录，确保能够有效记录飞机断电前后的相关数据；</w:t>
            </w:r>
          </w:p>
          <w:p w14:paraId="2E4189F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t>24.降落伞开伞方式不低于2种；</w:t>
            </w:r>
          </w:p>
          <w:p w14:paraId="549A556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t>25.降落伞的最低开伞高度应不小于60m；</w:t>
            </w:r>
          </w:p>
          <w:p w14:paraId="2D698D0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t>26.降落伞开启后蜂鸣器和爆闪灯自动打开进行报警；</w:t>
            </w:r>
          </w:p>
          <w:p w14:paraId="7D82A56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t>27.遥控器同时具备内置电池和外置可更换电池；</w:t>
            </w:r>
          </w:p>
          <w:p w14:paraId="24C1865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t xml:space="preserve">28.遥控器须具备不小于7英寸且1080p及以上分辨率的显示屏，屏幕最高亮度至少达到1200cd/m2； </w:t>
            </w:r>
          </w:p>
          <w:p w14:paraId="06CF65C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t>29.能够接收民航客机的ADS-B广播信息，并能通过地面端软件向用户发出附近民航客机预警信息；</w:t>
            </w:r>
          </w:p>
          <w:p w14:paraId="32CA13D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t>30.支持高级双控功能，两个遥控器同时与同一台飞行器连接；</w:t>
            </w:r>
          </w:p>
          <w:p w14:paraId="259D79C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t>31.支持设置多个备降点，出现异常情况，可紧急降落；</w:t>
            </w:r>
          </w:p>
          <w:p w14:paraId="066798F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t>32.支持低电量返航和失控返航功能；</w:t>
            </w:r>
          </w:p>
          <w:p w14:paraId="1034249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33.机载灭火水箱</w:t>
            </w:r>
          </w:p>
          <w:p w14:paraId="0EB34C5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（1）配备嵌入式机载水箱、机载水泵用于火情早期处置</w:t>
            </w:r>
            <w:r>
              <w:rPr>
                <w:rFonts w:hint="eastAsia" w:ascii="宋体" w:hAnsi="宋体" w:eastAsia="宋体" w:cs="宋体"/>
                <w:color w:val="000000" w:themeColor="text1"/>
                <w:sz w:val="24"/>
                <w:szCs w:val="24"/>
                <w:highlight w:val="none"/>
                <w:lang w:val="en-US" w:eastAsia="zh-CN"/>
                <w14:textFill>
                  <w14:solidFill>
                    <w14:schemeClr w14:val="tx1"/>
                  </w14:solidFill>
                </w14:textFill>
              </w:rPr>
              <w:t>及悬崖火</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整机重量（含水箱）：≤</w:t>
            </w: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0KG、水箱容量：≥75L、水平喷射距离：≥1</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M</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710A5ACF">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支持快速挂载与拆解；</w:t>
            </w:r>
          </w:p>
          <w:p w14:paraId="2396E811">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（3）最大喷射流量：≥100L/min、喷射出口处最大压力：≥0.4Mpa；</w:t>
            </w:r>
          </w:p>
          <w:p w14:paraId="7131D58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（4）喷射角度：喷射转轴采用双转轴设计，双电机控制方向可调范围：俯仰0°~－45°，水平-15°~15°；</w:t>
            </w:r>
          </w:p>
          <w:p w14:paraId="4DE3FBE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34.变频充电站充电时间</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15</w:t>
            </w:r>
            <w:r>
              <w:rPr>
                <w:rFonts w:hint="eastAsia" w:ascii="宋体" w:hAnsi="宋体" w:eastAsia="宋体" w:cs="宋体"/>
                <w:color w:val="000000" w:themeColor="text1"/>
                <w:sz w:val="24"/>
                <w:szCs w:val="24"/>
                <w:highlight w:val="none"/>
                <w14:textFill>
                  <w14:solidFill>
                    <w14:schemeClr w14:val="tx1"/>
                  </w14:solidFill>
                </w14:textFill>
              </w:rPr>
              <w:t>分钟</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油箱容量≥</w:t>
            </w:r>
            <w:r>
              <w:rPr>
                <w:rFonts w:hint="eastAsia" w:ascii="宋体" w:hAnsi="宋体" w:eastAsia="宋体" w:cs="宋体"/>
                <w:color w:val="000000" w:themeColor="text1"/>
                <w:sz w:val="24"/>
                <w:szCs w:val="24"/>
                <w:highlight w:val="none"/>
                <w:lang w:val="en-US" w:eastAsia="zh-CN"/>
                <w14:textFill>
                  <w14:solidFill>
                    <w14:schemeClr w14:val="tx1"/>
                  </w14:solidFill>
                </w14:textFill>
              </w:rPr>
              <w:t>25</w:t>
            </w:r>
            <w:r>
              <w:rPr>
                <w:rFonts w:hint="eastAsia" w:ascii="宋体" w:hAnsi="宋体" w:eastAsia="宋体" w:cs="宋体"/>
                <w:color w:val="000000" w:themeColor="text1"/>
                <w:sz w:val="24"/>
                <w:szCs w:val="24"/>
                <w:highlight w:val="none"/>
                <w14:textFill>
                  <w14:solidFill>
                    <w14:schemeClr w14:val="tx1"/>
                  </w14:solidFill>
                </w14:textFill>
              </w:rPr>
              <w:t>L</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43A859C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t>35.载重无人机运维保险期限3年。</w:t>
            </w:r>
          </w:p>
          <w:p w14:paraId="469CAD3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t>36.每台无人机提供一名CAAC中型视距内执照培训名额。</w:t>
            </w:r>
          </w:p>
          <w:p w14:paraId="05286F6E">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宋体" w:hAnsi="宋体" w:eastAsia="宋体" w:cs="宋体"/>
                <w:color w:val="000000" w:themeColor="text1"/>
                <w:sz w:val="24"/>
                <w:szCs w:val="24"/>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t>37.</w:t>
            </w:r>
            <w:r>
              <w:rPr>
                <w:rFonts w:hint="eastAsia" w:ascii="宋体" w:hAnsi="宋体" w:eastAsia="宋体" w:cs="宋体"/>
                <w:color w:val="000000" w:themeColor="text1"/>
                <w:sz w:val="24"/>
                <w:szCs w:val="24"/>
                <w:highlight w:val="none"/>
                <w14:textFill>
                  <w14:solidFill>
                    <w14:schemeClr w14:val="tx1"/>
                  </w14:solidFill>
                </w14:textFill>
              </w:rPr>
              <w:t>无人机</w:t>
            </w:r>
            <w:r>
              <w:rPr>
                <w:rFonts w:hint="eastAsia" w:ascii="宋体" w:hAnsi="宋体" w:eastAsia="宋体" w:cs="宋体"/>
                <w:color w:val="000000" w:themeColor="text1"/>
                <w:sz w:val="24"/>
                <w:szCs w:val="24"/>
                <w:highlight w:val="none"/>
                <w:lang w:val="en-US" w:eastAsia="zh-CN"/>
                <w14:textFill>
                  <w14:solidFill>
                    <w14:schemeClr w14:val="tx1"/>
                  </w14:solidFill>
                </w14:textFill>
              </w:rPr>
              <w:t>需将</w:t>
            </w:r>
            <w:r>
              <w:rPr>
                <w:rFonts w:hint="eastAsia" w:ascii="宋体" w:hAnsi="宋体" w:eastAsia="宋体" w:cs="宋体"/>
                <w:color w:val="000000" w:themeColor="text1"/>
                <w:sz w:val="24"/>
                <w:szCs w:val="24"/>
                <w:highlight w:val="none"/>
                <w14:textFill>
                  <w14:solidFill>
                    <w14:schemeClr w14:val="tx1"/>
                  </w14:solidFill>
                </w14:textFill>
              </w:rPr>
              <w:t>飞行实时动态、轨迹、经纬度、视频等信息</w:t>
            </w:r>
            <w:r>
              <w:rPr>
                <w:rFonts w:hint="eastAsia" w:ascii="宋体" w:hAnsi="宋体" w:eastAsia="宋体" w:cs="宋体"/>
                <w:color w:val="000000" w:themeColor="text1"/>
                <w:sz w:val="24"/>
                <w:szCs w:val="24"/>
                <w:highlight w:val="none"/>
                <w:lang w:val="en-US" w:eastAsia="zh-CN"/>
                <w14:textFill>
                  <w14:solidFill>
                    <w14:schemeClr w14:val="tx1"/>
                  </w14:solidFill>
                </w14:textFill>
              </w:rPr>
              <w:t>接入安徽省森林防火信息化系统。</w:t>
            </w:r>
          </w:p>
          <w:p w14:paraId="0C0A718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Cs w:val="0"/>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t>38.单套配置：无人机1台、空吊系统1套、降落伞1套、变频充电站1台、智能遥控器1台、电池4块、机载灭火水箱1套、60升吊装水桶1个，无人机保险（</w:t>
            </w:r>
            <w:r>
              <w:rPr>
                <w:rFonts w:hint="eastAsia" w:ascii="宋体" w:hAnsi="宋体" w:eastAsia="宋体" w:cs="宋体"/>
                <w:color w:val="000000" w:themeColor="text1"/>
                <w:sz w:val="24"/>
                <w:szCs w:val="24"/>
                <w:highlight w:val="none"/>
                <w14:textFill>
                  <w14:solidFill>
                    <w14:schemeClr w14:val="tx1"/>
                  </w14:solidFill>
                </w14:textFill>
              </w:rPr>
              <w:t>保障范围及保障额度内不限次数维修</w:t>
            </w:r>
            <w: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t>）3年、第三者责任险（不低于100万）3年。</w:t>
            </w:r>
          </w:p>
        </w:tc>
        <w:tc>
          <w:tcPr>
            <w:tcW w:w="414" w:type="pct"/>
            <w:vAlign w:val="center"/>
          </w:tcPr>
          <w:p w14:paraId="3EFAD93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bCs/>
                <w:color w:val="000000" w:themeColor="text1"/>
                <w:sz w:val="24"/>
                <w:szCs w:val="18"/>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t>8架</w:t>
            </w:r>
          </w:p>
        </w:tc>
        <w:tc>
          <w:tcPr>
            <w:tcW w:w="282" w:type="pct"/>
            <w:vAlign w:val="center"/>
          </w:tcPr>
          <w:p w14:paraId="18E95A2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bCs/>
                <w:color w:val="000000" w:themeColor="text1"/>
                <w:sz w:val="24"/>
                <w:szCs w:val="18"/>
                <w:highlight w:val="none"/>
                <w:lang w:val="en-US" w:eastAsia="zh-CN"/>
                <w14:textFill>
                  <w14:solidFill>
                    <w14:schemeClr w14:val="tx1"/>
                  </w14:solidFill>
                </w14:textFill>
              </w:rPr>
            </w:pPr>
            <w:r>
              <w:rPr>
                <w:rFonts w:hint="eastAsia" w:ascii="宋体" w:hAnsi="宋体" w:eastAsia="宋体"/>
                <w:bCs/>
                <w:color w:val="000000" w:themeColor="text1"/>
                <w:sz w:val="24"/>
                <w:szCs w:val="18"/>
                <w:highlight w:val="none"/>
                <w:lang w:val="en-US" w:eastAsia="zh-CN"/>
                <w14:textFill>
                  <w14:solidFill>
                    <w14:schemeClr w14:val="tx1"/>
                  </w14:solidFill>
                </w14:textFill>
              </w:rPr>
              <w:t>工业</w:t>
            </w:r>
          </w:p>
        </w:tc>
        <w:tc>
          <w:tcPr>
            <w:tcW w:w="380" w:type="pct"/>
            <w:vAlign w:val="center"/>
          </w:tcPr>
          <w:p w14:paraId="1BEAA08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bCs/>
                <w:color w:val="000000" w:themeColor="text1"/>
                <w:sz w:val="24"/>
                <w:szCs w:val="18"/>
                <w:highlight w:val="none"/>
                <w:lang w:val="en-US" w:eastAsia="zh-CN"/>
                <w14:textFill>
                  <w14:solidFill>
                    <w14:schemeClr w14:val="tx1"/>
                  </w14:solidFill>
                </w14:textFill>
              </w:rPr>
            </w:pPr>
            <w:r>
              <w:rPr>
                <w:rFonts w:hint="eastAsia" w:ascii="宋体" w:hAnsi="宋体" w:eastAsia="宋体"/>
                <w:bCs/>
                <w:color w:val="000000" w:themeColor="text1"/>
                <w:sz w:val="24"/>
                <w:szCs w:val="18"/>
                <w:highlight w:val="none"/>
                <w:lang w:val="en-US" w:eastAsia="zh-CN"/>
                <w14:textFill>
                  <w14:solidFill>
                    <w14:schemeClr w14:val="tx1"/>
                  </w14:solidFill>
                </w14:textFill>
              </w:rPr>
              <w:t>是</w:t>
            </w:r>
          </w:p>
        </w:tc>
        <w:tc>
          <w:tcPr>
            <w:tcW w:w="249" w:type="pct"/>
            <w:vAlign w:val="center"/>
          </w:tcPr>
          <w:p w14:paraId="244C242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bCs/>
                <w:color w:val="000000" w:themeColor="text1"/>
                <w:sz w:val="24"/>
                <w:szCs w:val="18"/>
                <w:highlight w:val="none"/>
                <w14:textFill>
                  <w14:solidFill>
                    <w14:schemeClr w14:val="tx1"/>
                  </w14:solidFill>
                </w14:textFill>
              </w:rPr>
            </w:pPr>
          </w:p>
        </w:tc>
      </w:tr>
    </w:tbl>
    <w:p w14:paraId="25DBBE77">
      <w:pPr>
        <w:keepNext w:val="0"/>
        <w:keepLines w:val="0"/>
        <w:pageBreakBefore w:val="0"/>
        <w:widowControl w:val="0"/>
        <w:kinsoku/>
        <w:wordWrap/>
        <w:overflowPunct/>
        <w:topLinePunct w:val="0"/>
        <w:autoSpaceDE/>
        <w:autoSpaceDN/>
        <w:bidi w:val="0"/>
        <w:adjustRightInd/>
        <w:snapToGrid/>
        <w:spacing w:line="500" w:lineRule="exact"/>
        <w:ind w:firstLine="241" w:firstLineChars="100"/>
        <w:textAlignment w:val="auto"/>
        <w:outlineLvl w:val="1"/>
        <w:rPr>
          <w:rFonts w:hint="eastAsia" w:ascii="宋体" w:hAnsi="宋体" w:eastAsia="宋体" w:cs="宋体"/>
          <w:b/>
          <w:bCs/>
          <w:color w:val="000000" w:themeColor="text1"/>
          <w:sz w:val="24"/>
          <w:szCs w:val="18"/>
          <w:highlight w:val="none"/>
          <w:lang w:val="en-US" w:eastAsia="zh-CN"/>
          <w14:textFill>
            <w14:solidFill>
              <w14:schemeClr w14:val="tx1"/>
            </w14:solidFill>
          </w14:textFill>
        </w:rPr>
      </w:pPr>
      <w:r>
        <w:rPr>
          <w:rFonts w:hint="eastAsia" w:ascii="宋体" w:hAnsi="宋体" w:eastAsia="宋体" w:cs="宋体"/>
          <w:b/>
          <w:bCs/>
          <w:color w:val="000000" w:themeColor="text1"/>
          <w:sz w:val="24"/>
          <w:szCs w:val="18"/>
          <w:highlight w:val="none"/>
          <w:lang w:val="en-US" w:eastAsia="zh-CN"/>
          <w14:textFill>
            <w14:solidFill>
              <w14:schemeClr w14:val="tx1"/>
            </w14:solidFill>
          </w14:textFill>
        </w:rPr>
        <w:t>（二）与主要标的物配套的辅材、辅料、辅助设备等</w:t>
      </w:r>
    </w:p>
    <w:tbl>
      <w:tblPr>
        <w:tblStyle w:val="4"/>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1" w:type="dxa"/>
          <w:bottom w:w="0" w:type="dxa"/>
          <w:right w:w="51" w:type="dxa"/>
        </w:tblCellMar>
      </w:tblPr>
      <w:tblGrid>
        <w:gridCol w:w="703"/>
        <w:gridCol w:w="1098"/>
        <w:gridCol w:w="4705"/>
        <w:gridCol w:w="992"/>
        <w:gridCol w:w="903"/>
      </w:tblGrid>
      <w:tr w14:paraId="3C048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19" w:type="pct"/>
            <w:vAlign w:val="center"/>
          </w:tcPr>
          <w:p w14:paraId="062EBD3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b/>
                <w:bCs/>
                <w:color w:val="000000" w:themeColor="text1"/>
                <w:sz w:val="24"/>
                <w:szCs w:val="18"/>
                <w:highlight w:val="none"/>
                <w14:textFill>
                  <w14:solidFill>
                    <w14:schemeClr w14:val="tx1"/>
                  </w14:solidFill>
                </w14:textFill>
              </w:rPr>
            </w:pPr>
            <w:r>
              <w:rPr>
                <w:rFonts w:hint="eastAsia" w:ascii="宋体" w:hAnsi="宋体" w:eastAsia="宋体"/>
                <w:b/>
                <w:bCs/>
                <w:color w:val="000000" w:themeColor="text1"/>
                <w:sz w:val="24"/>
                <w:szCs w:val="18"/>
                <w:highlight w:val="none"/>
                <w14:textFill>
                  <w14:solidFill>
                    <w14:schemeClr w14:val="tx1"/>
                  </w14:solidFill>
                </w14:textFill>
              </w:rPr>
              <w:t>序号</w:t>
            </w:r>
          </w:p>
        </w:tc>
        <w:tc>
          <w:tcPr>
            <w:tcW w:w="653" w:type="pct"/>
            <w:vAlign w:val="center"/>
          </w:tcPr>
          <w:p w14:paraId="24B0C39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b/>
                <w:bCs/>
                <w:color w:val="000000" w:themeColor="text1"/>
                <w:sz w:val="24"/>
                <w:szCs w:val="18"/>
                <w:highlight w:val="none"/>
                <w14:textFill>
                  <w14:solidFill>
                    <w14:schemeClr w14:val="tx1"/>
                  </w14:solidFill>
                </w14:textFill>
              </w:rPr>
            </w:pPr>
            <w:r>
              <w:rPr>
                <w:rFonts w:hint="eastAsia" w:ascii="宋体" w:hAnsi="宋体" w:eastAsia="宋体"/>
                <w:b/>
                <w:bCs/>
                <w:color w:val="000000" w:themeColor="text1"/>
                <w:sz w:val="24"/>
                <w:szCs w:val="18"/>
                <w:highlight w:val="none"/>
                <w14:textFill>
                  <w14:solidFill>
                    <w14:schemeClr w14:val="tx1"/>
                  </w14:solidFill>
                </w14:textFill>
              </w:rPr>
              <w:t>货物名称</w:t>
            </w:r>
          </w:p>
        </w:tc>
        <w:tc>
          <w:tcPr>
            <w:tcW w:w="2799" w:type="pct"/>
            <w:vAlign w:val="center"/>
          </w:tcPr>
          <w:p w14:paraId="6E8BC9D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b/>
                <w:bCs/>
                <w:color w:val="000000" w:themeColor="text1"/>
                <w:sz w:val="24"/>
                <w:szCs w:val="18"/>
                <w:highlight w:val="none"/>
                <w14:textFill>
                  <w14:solidFill>
                    <w14:schemeClr w14:val="tx1"/>
                  </w14:solidFill>
                </w14:textFill>
              </w:rPr>
            </w:pPr>
            <w:r>
              <w:rPr>
                <w:rFonts w:hint="eastAsia" w:ascii="宋体" w:hAnsi="宋体" w:eastAsia="宋体"/>
                <w:b/>
                <w:bCs/>
                <w:color w:val="000000" w:themeColor="text1"/>
                <w:sz w:val="24"/>
                <w:szCs w:val="18"/>
                <w:highlight w:val="none"/>
                <w14:textFill>
                  <w14:solidFill>
                    <w14:schemeClr w14:val="tx1"/>
                  </w14:solidFill>
                </w14:textFill>
              </w:rPr>
              <w:t>技术参数及要求</w:t>
            </w:r>
          </w:p>
        </w:tc>
        <w:tc>
          <w:tcPr>
            <w:tcW w:w="590" w:type="pct"/>
            <w:vAlign w:val="center"/>
          </w:tcPr>
          <w:p w14:paraId="62E5B99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b/>
                <w:bCs/>
                <w:color w:val="000000" w:themeColor="text1"/>
                <w:sz w:val="24"/>
                <w:szCs w:val="18"/>
                <w:highlight w:val="none"/>
                <w14:textFill>
                  <w14:solidFill>
                    <w14:schemeClr w14:val="tx1"/>
                  </w14:solidFill>
                </w14:textFill>
              </w:rPr>
            </w:pPr>
            <w:r>
              <w:rPr>
                <w:rFonts w:hint="eastAsia" w:ascii="宋体" w:hAnsi="宋体" w:eastAsia="宋体"/>
                <w:b/>
                <w:bCs/>
                <w:color w:val="000000" w:themeColor="text1"/>
                <w:sz w:val="24"/>
                <w:szCs w:val="18"/>
                <w:highlight w:val="none"/>
                <w14:textFill>
                  <w14:solidFill>
                    <w14:schemeClr w14:val="tx1"/>
                  </w14:solidFill>
                </w14:textFill>
              </w:rPr>
              <w:t>数量</w:t>
            </w:r>
          </w:p>
          <w:p w14:paraId="10B4644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b/>
                <w:bCs/>
                <w:color w:val="000000" w:themeColor="text1"/>
                <w:sz w:val="24"/>
                <w:szCs w:val="18"/>
                <w:highlight w:val="none"/>
                <w:lang w:val="en-US" w:eastAsia="zh-CN"/>
                <w14:textFill>
                  <w14:solidFill>
                    <w14:schemeClr w14:val="tx1"/>
                  </w14:solidFill>
                </w14:textFill>
              </w:rPr>
            </w:pPr>
            <w:r>
              <w:rPr>
                <w:rFonts w:hint="eastAsia" w:ascii="宋体" w:hAnsi="宋体" w:eastAsia="宋体"/>
                <w:b/>
                <w:bCs/>
                <w:color w:val="000000" w:themeColor="text1"/>
                <w:sz w:val="24"/>
                <w:szCs w:val="18"/>
                <w:highlight w:val="none"/>
                <w14:textFill>
                  <w14:solidFill>
                    <w14:schemeClr w14:val="tx1"/>
                  </w14:solidFill>
                </w14:textFill>
              </w:rPr>
              <w:t>（单位）</w:t>
            </w:r>
          </w:p>
        </w:tc>
        <w:tc>
          <w:tcPr>
            <w:tcW w:w="537" w:type="pct"/>
            <w:vAlign w:val="center"/>
          </w:tcPr>
          <w:p w14:paraId="0319BAE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b/>
                <w:bCs/>
                <w:color w:val="000000" w:themeColor="text1"/>
                <w:sz w:val="24"/>
                <w:szCs w:val="18"/>
                <w:highlight w:val="none"/>
                <w14:textFill>
                  <w14:solidFill>
                    <w14:schemeClr w14:val="tx1"/>
                  </w14:solidFill>
                </w14:textFill>
              </w:rPr>
            </w:pPr>
            <w:r>
              <w:rPr>
                <w:rFonts w:hint="eastAsia" w:ascii="宋体" w:hAnsi="宋体" w:eastAsia="宋体"/>
                <w:b/>
                <w:bCs/>
                <w:color w:val="000000" w:themeColor="text1"/>
                <w:sz w:val="24"/>
                <w:szCs w:val="18"/>
                <w:highlight w:val="none"/>
                <w14:textFill>
                  <w14:solidFill>
                    <w14:schemeClr w14:val="tx1"/>
                  </w14:solidFill>
                </w14:textFill>
              </w:rPr>
              <w:t>备注</w:t>
            </w:r>
          </w:p>
        </w:tc>
      </w:tr>
      <w:tr w14:paraId="35A8D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90" w:hRule="atLeast"/>
          <w:jc w:val="center"/>
        </w:trPr>
        <w:tc>
          <w:tcPr>
            <w:tcW w:w="419" w:type="pct"/>
            <w:vAlign w:val="center"/>
          </w:tcPr>
          <w:p w14:paraId="7EA888D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b/>
                <w:bCs/>
                <w:color w:val="000000" w:themeColor="text1"/>
                <w:sz w:val="24"/>
                <w:szCs w:val="18"/>
                <w:highlight w:val="none"/>
                <w:lang w:val="en-US" w:eastAsia="zh-CN"/>
                <w14:textFill>
                  <w14:solidFill>
                    <w14:schemeClr w14:val="tx1"/>
                  </w14:solidFill>
                </w14:textFill>
              </w:rPr>
            </w:pPr>
          </w:p>
          <w:p w14:paraId="408CC51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b/>
                <w:bCs/>
                <w:color w:val="000000" w:themeColor="text1"/>
                <w:sz w:val="24"/>
                <w:szCs w:val="18"/>
                <w:highlight w:val="none"/>
                <w:lang w:val="en-US" w:eastAsia="zh-CN"/>
                <w14:textFill>
                  <w14:solidFill>
                    <w14:schemeClr w14:val="tx1"/>
                  </w14:solidFill>
                </w14:textFill>
              </w:rPr>
            </w:pPr>
          </w:p>
          <w:p w14:paraId="2C4B618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b/>
                <w:bCs/>
                <w:color w:val="000000" w:themeColor="text1"/>
                <w:sz w:val="24"/>
                <w:szCs w:val="18"/>
                <w:highlight w:val="none"/>
                <w:lang w:val="en-US" w:eastAsia="zh-CN"/>
                <w14:textFill>
                  <w14:solidFill>
                    <w14:schemeClr w14:val="tx1"/>
                  </w14:solidFill>
                </w14:textFill>
              </w:rPr>
            </w:pPr>
          </w:p>
          <w:p w14:paraId="715B9A3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b/>
                <w:bCs/>
                <w:color w:val="000000" w:themeColor="text1"/>
                <w:sz w:val="24"/>
                <w:szCs w:val="18"/>
                <w:highlight w:val="none"/>
                <w:lang w:val="en-US" w:eastAsia="zh-CN"/>
                <w14:textFill>
                  <w14:solidFill>
                    <w14:schemeClr w14:val="tx1"/>
                  </w14:solidFill>
                </w14:textFill>
              </w:rPr>
            </w:pPr>
          </w:p>
          <w:p w14:paraId="32B8C90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b/>
                <w:bCs/>
                <w:color w:val="000000" w:themeColor="text1"/>
                <w:sz w:val="24"/>
                <w:szCs w:val="18"/>
                <w:highlight w:val="none"/>
                <w:lang w:val="en-US" w:eastAsia="zh-CN"/>
                <w14:textFill>
                  <w14:solidFill>
                    <w14:schemeClr w14:val="tx1"/>
                  </w14:solidFill>
                </w14:textFill>
              </w:rPr>
            </w:pPr>
          </w:p>
          <w:p w14:paraId="6A97A06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b/>
                <w:bCs/>
                <w:color w:val="000000" w:themeColor="text1"/>
                <w:sz w:val="24"/>
                <w:szCs w:val="18"/>
                <w:highlight w:val="none"/>
                <w:lang w:val="en-US" w:eastAsia="zh-CN"/>
                <w14:textFill>
                  <w14:solidFill>
                    <w14:schemeClr w14:val="tx1"/>
                  </w14:solidFill>
                </w14:textFill>
              </w:rPr>
            </w:pPr>
            <w:r>
              <w:rPr>
                <w:rFonts w:hint="eastAsia" w:ascii="宋体" w:hAnsi="宋体" w:eastAsia="宋体"/>
                <w:b/>
                <w:bCs/>
                <w:color w:val="000000" w:themeColor="text1"/>
                <w:sz w:val="24"/>
                <w:szCs w:val="18"/>
                <w:highlight w:val="none"/>
                <w:lang w:val="en-US" w:eastAsia="zh-CN"/>
                <w14:textFill>
                  <w14:solidFill>
                    <w14:schemeClr w14:val="tx1"/>
                  </w14:solidFill>
                </w14:textFill>
              </w:rPr>
              <w:t>1</w:t>
            </w:r>
          </w:p>
        </w:tc>
        <w:tc>
          <w:tcPr>
            <w:tcW w:w="653" w:type="pct"/>
            <w:vAlign w:val="center"/>
          </w:tcPr>
          <w:p w14:paraId="306CE81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pPr>
          </w:p>
          <w:p w14:paraId="40965FB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pPr>
          </w:p>
          <w:p w14:paraId="6B72DE3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pPr>
          </w:p>
          <w:p w14:paraId="625D01C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b/>
                <w:bCs/>
                <w:color w:val="000000" w:themeColor="text1"/>
                <w:sz w:val="24"/>
                <w:szCs w:val="18"/>
                <w:highlight w:val="none"/>
                <w14:textFill>
                  <w14:solidFill>
                    <w14:schemeClr w14:val="tx1"/>
                  </w14:solidFill>
                </w14:textFill>
              </w:rPr>
            </w:pPr>
            <w: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t>无人机机巢（含无人机）</w:t>
            </w:r>
            <w:r>
              <w:rPr>
                <w:rFonts w:hint="eastAsia" w:ascii="宋体" w:hAnsi="宋体" w:eastAsia="宋体" w:cs="宋体"/>
                <w:color w:val="000000" w:themeColor="text1"/>
                <w:sz w:val="24"/>
                <w:szCs w:val="24"/>
                <w:highlight w:val="none"/>
                <w:lang w:val="en-US" w:eastAsia="zh-CN"/>
                <w14:textFill>
                  <w14:solidFill>
                    <w14:schemeClr w14:val="tx1"/>
                  </w14:solidFill>
                </w14:textFill>
              </w:rPr>
              <w:t>无人机管理平台</w:t>
            </w:r>
          </w:p>
        </w:tc>
        <w:tc>
          <w:tcPr>
            <w:tcW w:w="2799" w:type="pct"/>
            <w:vAlign w:val="center"/>
          </w:tcPr>
          <w:p w14:paraId="76D0C2D3">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无人机管理平台：</w:t>
            </w:r>
          </w:p>
          <w:p w14:paraId="7C5694E2">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default" w:ascii="宋体" w:hAnsi="宋体" w:eastAsia="宋体" w:cs="宋体"/>
                <w:color w:val="000000" w:themeColor="text1"/>
                <w:sz w:val="24"/>
                <w:szCs w:val="24"/>
                <w:highlight w:val="none"/>
                <w:lang w:val="en-US" w:eastAsia="zh-CN"/>
                <w14:textFill>
                  <w14:solidFill>
                    <w14:schemeClr w14:val="tx1"/>
                  </w14:solidFill>
                </w14:textFill>
              </w:rPr>
              <w:t>智慧监管一张图：以GIS电子地图为底座，集中展示无人机场、视频监控、飞行航线、告警信息、监控点等全要素图层，支持图层筛选与分布展示，可一键直达告警工作台、配置中心等功能页面，实现监管资源一图统览、一键调度。</w:t>
            </w:r>
          </w:p>
          <w:p w14:paraId="5737ED39">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default" w:ascii="宋体" w:hAnsi="宋体" w:eastAsia="宋体" w:cs="宋体"/>
                <w:color w:val="000000" w:themeColor="text1"/>
                <w:sz w:val="24"/>
                <w:szCs w:val="24"/>
                <w:highlight w:val="none"/>
                <w:lang w:val="en-US" w:eastAsia="zh-CN"/>
                <w14:textFill>
                  <w14:solidFill>
                    <w14:schemeClr w14:val="tx1"/>
                  </w14:solidFill>
                </w14:textFill>
              </w:rPr>
              <w:t>无人机航线规划：支持WEB端航点精细化航线设计，可配置飞行模式、全局速度、起飞速度、拍照模式及航点录像、拍照、相机控制等动作，支持航线创建、导入、修改、下发；提供立即执行、单次定时、重复定时、连续执行等任务策略，支持全景航线多航线同屏展示，为自主巡检提供标准化任务支撑。</w:t>
            </w:r>
          </w:p>
          <w:p w14:paraId="36EBFFD5">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default" w:ascii="宋体" w:hAnsi="宋体" w:eastAsia="宋体" w:cs="宋体"/>
                <w:color w:val="000000" w:themeColor="text1"/>
                <w:sz w:val="24"/>
                <w:szCs w:val="24"/>
                <w:highlight w:val="none"/>
                <w:lang w:val="en-US" w:eastAsia="zh-CN"/>
                <w14:textFill>
                  <w14:solidFill>
                    <w14:schemeClr w14:val="tx1"/>
                  </w14:solidFill>
                </w14:textFill>
              </w:rPr>
              <w:t>无人机飞行驾驶舱：实时可视化展示无人机视频、飞行航迹、速度、高度、电量、温度、图传信号等全量飞行数据，支持一键起飞、一键返航、指点飞行、航向控制等远程操控，可融合接入周边监控画面并同步显示AI检测告警，保障飞行安全与现场态势实时掌握。</w:t>
            </w:r>
          </w:p>
          <w:p w14:paraId="2C52B01C">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r>
              <w:rPr>
                <w:rFonts w:hint="default" w:ascii="宋体" w:hAnsi="宋体" w:eastAsia="宋体" w:cs="宋体"/>
                <w:color w:val="000000" w:themeColor="text1"/>
                <w:sz w:val="24"/>
                <w:szCs w:val="24"/>
                <w:highlight w:val="none"/>
                <w:lang w:val="en-US" w:eastAsia="zh-CN"/>
                <w14:textFill>
                  <w14:solidFill>
                    <w14:schemeClr w14:val="tx1"/>
                  </w14:solidFill>
                </w14:textFill>
              </w:rPr>
              <w:t>无人机云台控制：支持广角/变焦切换、可见光/热成像切换、云台视角快捷调整，提供分屏同显模式；支持全景航拍、框选变焦、抓拍、录像等取证操作，支持双击锁定、鼠标跟随、滚轮变焦等快捷操控，满足高清取证与细节核查需求。</w:t>
            </w:r>
          </w:p>
          <w:p w14:paraId="0EE79D18">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default" w:ascii="宋体" w:hAnsi="宋体" w:eastAsia="宋体" w:cs="宋体"/>
                <w:color w:val="000000" w:themeColor="text1"/>
                <w:sz w:val="24"/>
                <w:szCs w:val="24"/>
                <w:highlight w:val="none"/>
                <w:lang w:val="en-US" w:eastAsia="zh-CN"/>
                <w14:textFill>
                  <w14:solidFill>
                    <w14:schemeClr w14:val="tx1"/>
                  </w14:solidFill>
                </w14:textFill>
              </w:rPr>
              <w:t>无人机巡检展示：支持无人机及机场在线/离线状态查看，可远程执行舱盖开关、机场重启、飞行器开关、充电控制等运维操作；集中展示单次巡检飞行信息、航迹地图、航拍视频等数据，实现巡检全过程可视化与设备远程运维。</w:t>
            </w:r>
          </w:p>
          <w:p w14:paraId="1ADA1326">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r>
              <w:rPr>
                <w:rFonts w:hint="default" w:ascii="宋体" w:hAnsi="宋体" w:eastAsia="宋体" w:cs="宋体"/>
                <w:color w:val="000000" w:themeColor="text1"/>
                <w:sz w:val="24"/>
                <w:szCs w:val="24"/>
                <w:highlight w:val="none"/>
                <w:lang w:val="en-US" w:eastAsia="zh-CN"/>
                <w14:textFill>
                  <w14:solidFill>
                    <w14:schemeClr w14:val="tx1"/>
                  </w14:solidFill>
                </w14:textFill>
              </w:rPr>
              <w:t>无人机视频AI智能识别告警：搭载AI算法，智能识别异常并自动告警；支持告警工作台筛选查看、在线研判、处置反馈、结果审核、全流程日志记录，形成异常智能发现、规范处置、全程可追溯的闭环管理。</w:t>
            </w:r>
          </w:p>
          <w:p w14:paraId="0AEEAA9B">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w:t>
            </w:r>
            <w:r>
              <w:rPr>
                <w:rFonts w:hint="default" w:ascii="宋体" w:hAnsi="宋体" w:eastAsia="宋体" w:cs="宋体"/>
                <w:color w:val="000000" w:themeColor="text1"/>
                <w:sz w:val="24"/>
                <w:szCs w:val="24"/>
                <w:highlight w:val="none"/>
                <w:lang w:val="en-US" w:eastAsia="zh-CN"/>
                <w14:textFill>
                  <w14:solidFill>
                    <w14:schemeClr w14:val="tx1"/>
                  </w14:solidFill>
                </w14:textFill>
              </w:rPr>
              <w:t>视频监控与无人机告警联动：视频监控产生AI告警、人工告警后，自动联动就近无人机飞往指定地点，完成告警核实、违法行为取证与证据回传，打破地面监控与无人机独立作业壁垒，实现告警快速响应与闭环核查。</w:t>
            </w:r>
            <w: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t>支持无人机发现告警后调用监控视频对告警现场进行实时关注，通过一键看向无人机告警定位，监控视频自动对焦事发地；</w:t>
            </w:r>
          </w:p>
          <w:p w14:paraId="5B234CB1">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（8）</w:t>
            </w:r>
            <w:r>
              <w:rPr>
                <w:rFonts w:hint="default" w:ascii="宋体" w:hAnsi="宋体" w:eastAsia="宋体" w:cs="宋体"/>
                <w:color w:val="000000" w:themeColor="text1"/>
                <w:sz w:val="24"/>
                <w:szCs w:val="24"/>
                <w:highlight w:val="none"/>
                <w:lang w:val="en-US" w:eastAsia="zh-CN"/>
                <w14:textFill>
                  <w14:solidFill>
                    <w14:schemeClr w14:val="tx1"/>
                  </w14:solidFill>
                </w14:textFill>
              </w:rPr>
              <w:t>飞控大屏：支持机场型无人机、单兵型无人机、高点监控视频与设备点位地图融合展示，提供4/9/16宫格布局与巡视模式，满足指挥中心集中监看、全域调度的可视化管控需求。</w:t>
            </w:r>
          </w:p>
          <w:p w14:paraId="023A5F50">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b/>
                <w:bCs/>
                <w:color w:val="000000" w:themeColor="text1"/>
                <w:sz w:val="24"/>
                <w:szCs w:val="18"/>
                <w:highlight w:val="none"/>
                <w14:textFill>
                  <w14:solidFill>
                    <w14:schemeClr w14:val="tx1"/>
                  </w14:solidFill>
                </w14:textFill>
              </w:rPr>
            </w:pPr>
            <w: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t>（9）</w:t>
            </w:r>
            <w:r>
              <w:rPr>
                <w:rFonts w:hint="eastAsia" w:ascii="宋体" w:hAnsi="宋体" w:eastAsia="宋体" w:cs="宋体"/>
                <w:color w:val="000000" w:themeColor="text1"/>
                <w:sz w:val="24"/>
                <w:szCs w:val="24"/>
                <w:highlight w:val="none"/>
                <w14:textFill>
                  <w14:solidFill>
                    <w14:schemeClr w14:val="tx1"/>
                  </w14:solidFill>
                </w14:textFill>
              </w:rPr>
              <w:t>无人机实时飞行动态、轨迹、经纬度、视频等信息</w:t>
            </w:r>
            <w:r>
              <w:rPr>
                <w:rFonts w:hint="eastAsia" w:ascii="宋体" w:hAnsi="宋体" w:eastAsia="宋体" w:cs="宋体"/>
                <w:color w:val="000000" w:themeColor="text1"/>
                <w:sz w:val="24"/>
                <w:szCs w:val="24"/>
                <w:highlight w:val="none"/>
                <w:lang w:val="en-US" w:eastAsia="zh-CN"/>
                <w14:textFill>
                  <w14:solidFill>
                    <w14:schemeClr w14:val="tx1"/>
                  </w14:solidFill>
                </w14:textFill>
              </w:rPr>
              <w:t>接入</w:t>
            </w:r>
            <w: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t>安徽省森林防火信息化系统。</w:t>
            </w:r>
          </w:p>
        </w:tc>
        <w:tc>
          <w:tcPr>
            <w:tcW w:w="590" w:type="pct"/>
            <w:vAlign w:val="center"/>
          </w:tcPr>
          <w:p w14:paraId="5AA566F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b/>
                <w:bCs/>
                <w:color w:val="000000" w:themeColor="text1"/>
                <w:sz w:val="24"/>
                <w:szCs w:val="18"/>
                <w:highlight w:val="none"/>
                <w:lang w:val="en-US" w:eastAsia="zh-CN"/>
                <w14:textFill>
                  <w14:solidFill>
                    <w14:schemeClr w14:val="tx1"/>
                  </w14:solidFill>
                </w14:textFill>
              </w:rPr>
            </w:pPr>
            <w:r>
              <w:rPr>
                <w:rFonts w:hint="eastAsia" w:ascii="宋体" w:hAnsi="宋体" w:eastAsia="宋体"/>
                <w:b w:val="0"/>
                <w:bCs w:val="0"/>
                <w:color w:val="000000" w:themeColor="text1"/>
                <w:sz w:val="24"/>
                <w:szCs w:val="18"/>
                <w:highlight w:val="none"/>
                <w:lang w:val="en-US" w:eastAsia="zh-CN"/>
                <w14:textFill>
                  <w14:solidFill>
                    <w14:schemeClr w14:val="tx1"/>
                  </w14:solidFill>
                </w14:textFill>
              </w:rPr>
              <w:t>1套</w:t>
            </w:r>
          </w:p>
        </w:tc>
        <w:tc>
          <w:tcPr>
            <w:tcW w:w="537" w:type="pct"/>
            <w:vAlign w:val="center"/>
          </w:tcPr>
          <w:p w14:paraId="3BB92B4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b/>
                <w:bCs/>
                <w:color w:val="000000" w:themeColor="text1"/>
                <w:sz w:val="24"/>
                <w:szCs w:val="18"/>
                <w:highlight w:val="none"/>
                <w14:textFill>
                  <w14:solidFill>
                    <w14:schemeClr w14:val="tx1"/>
                  </w14:solidFill>
                </w14:textFill>
              </w:rPr>
            </w:pPr>
          </w:p>
        </w:tc>
      </w:tr>
      <w:tr w14:paraId="647D3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90" w:hRule="atLeast"/>
          <w:jc w:val="center"/>
        </w:trPr>
        <w:tc>
          <w:tcPr>
            <w:tcW w:w="419" w:type="pct"/>
            <w:vAlign w:val="center"/>
          </w:tcPr>
          <w:p w14:paraId="4C3FBF8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b/>
                <w:bCs/>
                <w:color w:val="000000" w:themeColor="text1"/>
                <w:sz w:val="24"/>
                <w:szCs w:val="18"/>
                <w:highlight w:val="none"/>
                <w:lang w:val="en-US" w:eastAsia="zh-CN"/>
                <w14:textFill>
                  <w14:solidFill>
                    <w14:schemeClr w14:val="tx1"/>
                  </w14:solidFill>
                </w14:textFill>
              </w:rPr>
            </w:pPr>
            <w:r>
              <w:rPr>
                <w:rFonts w:hint="eastAsia" w:ascii="宋体" w:hAnsi="宋体" w:eastAsia="宋体"/>
                <w:b/>
                <w:bCs/>
                <w:color w:val="000000" w:themeColor="text1"/>
                <w:sz w:val="24"/>
                <w:szCs w:val="18"/>
                <w:highlight w:val="none"/>
                <w:lang w:val="en-US" w:eastAsia="zh-CN"/>
                <w14:textFill>
                  <w14:solidFill>
                    <w14:schemeClr w14:val="tx1"/>
                  </w14:solidFill>
                </w14:textFill>
              </w:rPr>
              <w:t>2</w:t>
            </w:r>
          </w:p>
        </w:tc>
        <w:tc>
          <w:tcPr>
            <w:tcW w:w="653" w:type="pct"/>
            <w:vAlign w:val="center"/>
          </w:tcPr>
          <w:p w14:paraId="52087E7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t>小型巡护无人机配备</w:t>
            </w:r>
            <w:r>
              <w:rPr>
                <w:rFonts w:hint="eastAsia" w:ascii="宋体" w:hAnsi="宋体" w:eastAsia="宋体" w:cs="宋体"/>
                <w:color w:val="000000" w:themeColor="text1"/>
                <w:sz w:val="24"/>
                <w:szCs w:val="24"/>
                <w:highlight w:val="none"/>
                <w14:textFill>
                  <w14:solidFill>
                    <w14:schemeClr w14:val="tx1"/>
                  </w14:solidFill>
                </w14:textFill>
              </w:rPr>
              <w:t>无人机航测建模软件</w:t>
            </w:r>
          </w:p>
        </w:tc>
        <w:tc>
          <w:tcPr>
            <w:tcW w:w="2799" w:type="pct"/>
            <w:vAlign w:val="center"/>
          </w:tcPr>
          <w:p w14:paraId="071BD0A8">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t>小型巡护</w:t>
            </w:r>
            <w:r>
              <w:rPr>
                <w:rFonts w:hint="eastAsia" w:ascii="宋体" w:hAnsi="宋体" w:eastAsia="宋体" w:cs="宋体"/>
                <w:color w:val="000000" w:themeColor="text1"/>
                <w:sz w:val="24"/>
                <w:szCs w:val="24"/>
                <w:highlight w:val="none"/>
                <w14:textFill>
                  <w14:solidFill>
                    <w14:schemeClr w14:val="tx1"/>
                  </w14:solidFill>
                </w14:textFill>
              </w:rPr>
              <w:t>无人机航测建模软件</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510D6240">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t>（1）</w:t>
            </w:r>
            <w:r>
              <w:rPr>
                <w:rFonts w:hint="default" w:ascii="宋体" w:hAnsi="宋体" w:eastAsia="宋体" w:cs="宋体"/>
                <w:color w:val="000000" w:themeColor="text1"/>
                <w:sz w:val="24"/>
                <w:szCs w:val="24"/>
                <w:highlight w:val="none"/>
                <w14:textFill>
                  <w14:solidFill>
                    <w14:schemeClr w14:val="tx1"/>
                  </w14:solidFill>
                </w14:textFill>
              </w:rPr>
              <w:t>支持一个任务同时输出二维和三维成果</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支持同时开启多个任务，多任务排队重建</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支持</w:t>
            </w:r>
            <w:r>
              <w:rPr>
                <w:rFonts w:hint="eastAsia" w:ascii="宋体" w:hAnsi="宋体" w:eastAsia="宋体" w:cs="宋体"/>
                <w:color w:val="000000" w:themeColor="text1"/>
                <w:sz w:val="24"/>
                <w:szCs w:val="24"/>
                <w:highlight w:val="none"/>
                <w14:textFill>
                  <w14:solidFill>
                    <w14:schemeClr w14:val="tx1"/>
                  </w14:solidFill>
                </w14:textFill>
              </w:rPr>
              <w:t>二维正射图多任务叠加显示</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支持离线处理。</w:t>
            </w:r>
          </w:p>
          <w:p w14:paraId="7C2DCF7F">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支持对导入照片数据的相机参数编辑，支持修改相机的分组、相机焦距、像主点、畸变参数等信息</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74758551">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支持</w:t>
            </w:r>
            <w:r>
              <w:rPr>
                <w:rFonts w:hint="eastAsia" w:ascii="宋体" w:hAnsi="宋体" w:eastAsia="宋体" w:cs="宋体"/>
                <w:color w:val="000000" w:themeColor="text1"/>
                <w:sz w:val="24"/>
                <w:szCs w:val="24"/>
                <w:highlight w:val="none"/>
                <w14:textFill>
                  <w14:solidFill>
                    <w14:schemeClr w14:val="tx1"/>
                  </w14:solidFill>
                </w14:textFill>
              </w:rPr>
              <w:t>根据像控点刺点结果，生成详细的质量报告</w:t>
            </w:r>
            <w:r>
              <w:rPr>
                <w:rFonts w:hint="eastAsia" w:ascii="宋体" w:hAnsi="宋体" w:eastAsia="宋体" w:cs="宋体"/>
                <w:color w:val="000000" w:themeColor="text1"/>
                <w:sz w:val="24"/>
                <w:szCs w:val="24"/>
                <w:highlight w:val="none"/>
                <w:lang w:eastAsia="zh-CN"/>
                <w14:textFill>
                  <w14:solidFill>
                    <w14:schemeClr w14:val="tx1"/>
                  </w14:solidFill>
                </w14:textFill>
              </w:rPr>
              <w:t>。</w:t>
            </w:r>
          </w:p>
        </w:tc>
        <w:tc>
          <w:tcPr>
            <w:tcW w:w="590" w:type="pct"/>
            <w:vAlign w:val="center"/>
          </w:tcPr>
          <w:p w14:paraId="5F1F2EB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b/>
                <w:bCs/>
                <w:color w:val="000000" w:themeColor="text1"/>
                <w:sz w:val="24"/>
                <w:szCs w:val="18"/>
                <w:highlight w:val="none"/>
                <w:lang w:val="en-US" w:eastAsia="zh-CN"/>
                <w14:textFill>
                  <w14:solidFill>
                    <w14:schemeClr w14:val="tx1"/>
                  </w14:solidFill>
                </w14:textFill>
              </w:rPr>
            </w:pPr>
            <w:r>
              <w:rPr>
                <w:rFonts w:hint="eastAsia" w:ascii="宋体" w:hAnsi="宋体" w:eastAsia="宋体"/>
                <w:b w:val="0"/>
                <w:bCs w:val="0"/>
                <w:color w:val="000000" w:themeColor="text1"/>
                <w:sz w:val="24"/>
                <w:szCs w:val="18"/>
                <w:highlight w:val="none"/>
                <w:lang w:val="en-US" w:eastAsia="zh-CN"/>
                <w14:textFill>
                  <w14:solidFill>
                    <w14:schemeClr w14:val="tx1"/>
                  </w14:solidFill>
                </w14:textFill>
              </w:rPr>
              <w:t>1套</w:t>
            </w:r>
          </w:p>
        </w:tc>
        <w:tc>
          <w:tcPr>
            <w:tcW w:w="537" w:type="pct"/>
            <w:vAlign w:val="center"/>
          </w:tcPr>
          <w:p w14:paraId="22CE4C5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b/>
                <w:bCs/>
                <w:color w:val="000000" w:themeColor="text1"/>
                <w:sz w:val="24"/>
                <w:szCs w:val="18"/>
                <w:highlight w:val="none"/>
                <w14:textFill>
                  <w14:solidFill>
                    <w14:schemeClr w14:val="tx1"/>
                  </w14:solidFill>
                </w14:textFill>
              </w:rPr>
            </w:pPr>
          </w:p>
        </w:tc>
      </w:tr>
      <w:tr w14:paraId="20B43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995" w:hRule="atLeast"/>
          <w:jc w:val="center"/>
        </w:trPr>
        <w:tc>
          <w:tcPr>
            <w:tcW w:w="419" w:type="pct"/>
            <w:vAlign w:val="center"/>
          </w:tcPr>
          <w:p w14:paraId="15C6553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olor w:val="000000" w:themeColor="text1"/>
                <w:sz w:val="24"/>
                <w:szCs w:val="18"/>
                <w:highlight w:val="none"/>
                <w:lang w:val="en-US" w:eastAsia="zh-CN"/>
                <w14:textFill>
                  <w14:solidFill>
                    <w14:schemeClr w14:val="tx1"/>
                  </w14:solidFill>
                </w14:textFill>
              </w:rPr>
            </w:pPr>
            <w:r>
              <w:rPr>
                <w:rFonts w:hint="eastAsia" w:ascii="宋体" w:hAnsi="宋体" w:eastAsia="宋体"/>
                <w:color w:val="000000" w:themeColor="text1"/>
                <w:sz w:val="24"/>
                <w:szCs w:val="18"/>
                <w:highlight w:val="none"/>
                <w:lang w:val="en-US" w:eastAsia="zh-CN"/>
                <w14:textFill>
                  <w14:solidFill>
                    <w14:schemeClr w14:val="tx1"/>
                  </w14:solidFill>
                </w14:textFill>
              </w:rPr>
              <w:t>3</w:t>
            </w:r>
          </w:p>
        </w:tc>
        <w:tc>
          <w:tcPr>
            <w:tcW w:w="653" w:type="pct"/>
            <w:vAlign w:val="center"/>
          </w:tcPr>
          <w:p w14:paraId="25A9756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t>网络传输</w:t>
            </w:r>
          </w:p>
        </w:tc>
        <w:tc>
          <w:tcPr>
            <w:tcW w:w="2799" w:type="pct"/>
            <w:vAlign w:val="center"/>
          </w:tcPr>
          <w:p w14:paraId="2E69B7F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t>使用不低于50M互联网专线，协议期3年。</w:t>
            </w:r>
          </w:p>
        </w:tc>
        <w:tc>
          <w:tcPr>
            <w:tcW w:w="590" w:type="pct"/>
            <w:vAlign w:val="center"/>
          </w:tcPr>
          <w:p w14:paraId="6C33D3C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t>21条</w:t>
            </w:r>
          </w:p>
        </w:tc>
        <w:tc>
          <w:tcPr>
            <w:tcW w:w="537" w:type="pct"/>
            <w:vAlign w:val="center"/>
          </w:tcPr>
          <w:p w14:paraId="635910D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bCs/>
                <w:color w:val="000000" w:themeColor="text1"/>
                <w:sz w:val="24"/>
                <w:szCs w:val="18"/>
                <w:highlight w:val="none"/>
                <w14:textFill>
                  <w14:solidFill>
                    <w14:schemeClr w14:val="tx1"/>
                  </w14:solidFill>
                </w14:textFill>
              </w:rPr>
            </w:pPr>
          </w:p>
        </w:tc>
      </w:tr>
      <w:tr w14:paraId="5698A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jc w:val="center"/>
        </w:trPr>
        <w:tc>
          <w:tcPr>
            <w:tcW w:w="419" w:type="pct"/>
            <w:vAlign w:val="center"/>
          </w:tcPr>
          <w:p w14:paraId="1701278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olor w:val="000000" w:themeColor="text1"/>
                <w:sz w:val="24"/>
                <w:szCs w:val="18"/>
                <w:highlight w:val="none"/>
                <w:lang w:eastAsia="zh-CN"/>
                <w14:textFill>
                  <w14:solidFill>
                    <w14:schemeClr w14:val="tx1"/>
                  </w14:solidFill>
                </w14:textFill>
              </w:rPr>
            </w:pPr>
            <w:r>
              <w:rPr>
                <w:rFonts w:hint="eastAsia" w:ascii="宋体" w:hAnsi="宋体" w:eastAsia="宋体"/>
                <w:color w:val="000000" w:themeColor="text1"/>
                <w:sz w:val="24"/>
                <w:szCs w:val="18"/>
                <w:highlight w:val="none"/>
                <w:lang w:val="en-US" w:eastAsia="zh-CN"/>
                <w14:textFill>
                  <w14:solidFill>
                    <w14:schemeClr w14:val="tx1"/>
                  </w14:solidFill>
                </w14:textFill>
              </w:rPr>
              <w:t>4</w:t>
            </w:r>
          </w:p>
        </w:tc>
        <w:tc>
          <w:tcPr>
            <w:tcW w:w="653" w:type="pct"/>
            <w:vAlign w:val="center"/>
          </w:tcPr>
          <w:p w14:paraId="00E64B9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t>无人机巢基础设施及资源服务</w:t>
            </w:r>
          </w:p>
        </w:tc>
        <w:tc>
          <w:tcPr>
            <w:tcW w:w="2799" w:type="pct"/>
            <w:vAlign w:val="center"/>
          </w:tcPr>
          <w:p w14:paraId="3EA4E07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t>1、调试中的人力、交通费用、载体资源协调费；</w:t>
            </w:r>
          </w:p>
          <w:p w14:paraId="214A163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t>2、调试中所需的配套服务，包括网络线缆、引电、网路传输、挂载载体资源需自行协调解决；</w:t>
            </w:r>
          </w:p>
          <w:p w14:paraId="28F5915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t>3、地平、支架、吊装、辅材等均需自行解决。</w:t>
            </w:r>
          </w:p>
        </w:tc>
        <w:tc>
          <w:tcPr>
            <w:tcW w:w="590" w:type="pct"/>
            <w:vAlign w:val="center"/>
          </w:tcPr>
          <w:p w14:paraId="43E2BA9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t>21处</w:t>
            </w:r>
          </w:p>
        </w:tc>
        <w:tc>
          <w:tcPr>
            <w:tcW w:w="537" w:type="pct"/>
            <w:vAlign w:val="center"/>
          </w:tcPr>
          <w:p w14:paraId="4B38CC7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bCs/>
                <w:color w:val="000000" w:themeColor="text1"/>
                <w:sz w:val="24"/>
                <w:szCs w:val="18"/>
                <w:highlight w:val="none"/>
                <w14:textFill>
                  <w14:solidFill>
                    <w14:schemeClr w14:val="tx1"/>
                  </w14:solidFill>
                </w14:textFill>
              </w:rPr>
            </w:pPr>
          </w:p>
        </w:tc>
      </w:tr>
    </w:tbl>
    <w:p w14:paraId="496DA12C">
      <w:pPr>
        <w:spacing w:line="360" w:lineRule="auto"/>
        <w:ind w:firstLine="437"/>
        <w:outlineLvl w:val="1"/>
        <w:rPr>
          <w:rFonts w:ascii="宋体" w:hAnsi="宋体" w:eastAsia="宋体"/>
          <w:b/>
          <w:bCs/>
          <w:color w:val="000000" w:themeColor="text1"/>
          <w:sz w:val="24"/>
          <w:szCs w:val="18"/>
          <w:highlight w:val="none"/>
          <w14:textFill>
            <w14:solidFill>
              <w14:schemeClr w14:val="tx1"/>
            </w14:solidFill>
          </w14:textFill>
        </w:rPr>
      </w:pPr>
      <w:bookmarkStart w:id="4" w:name="_Toc24469"/>
      <w:r>
        <w:rPr>
          <w:rFonts w:hint="eastAsia" w:ascii="宋体" w:hAnsi="宋体" w:eastAsia="宋体"/>
          <w:b/>
          <w:bCs/>
          <w:color w:val="000000" w:themeColor="text1"/>
          <w:sz w:val="24"/>
          <w:szCs w:val="18"/>
          <w:highlight w:val="none"/>
          <w:lang w:val="en-US" w:eastAsia="zh-CN"/>
          <w14:textFill>
            <w14:solidFill>
              <w14:schemeClr w14:val="tx1"/>
            </w14:solidFill>
          </w14:textFill>
        </w:rPr>
        <w:t>二</w:t>
      </w:r>
      <w:r>
        <w:rPr>
          <w:rFonts w:hint="eastAsia" w:ascii="宋体" w:hAnsi="宋体" w:eastAsia="宋体"/>
          <w:b/>
          <w:bCs/>
          <w:color w:val="000000" w:themeColor="text1"/>
          <w:sz w:val="24"/>
          <w:szCs w:val="18"/>
          <w:highlight w:val="none"/>
          <w14:textFill>
            <w14:solidFill>
              <w14:schemeClr w14:val="tx1"/>
            </w14:solidFill>
          </w14:textFill>
        </w:rPr>
        <w:t>、报价要求</w:t>
      </w:r>
      <w:bookmarkEnd w:id="1"/>
      <w:bookmarkEnd w:id="2"/>
      <w:bookmarkEnd w:id="3"/>
      <w:bookmarkEnd w:id="4"/>
    </w:p>
    <w:p w14:paraId="65DCECE9">
      <w:pPr>
        <w:spacing w:line="360" w:lineRule="auto"/>
        <w:ind w:firstLine="437"/>
        <w:rPr>
          <w:rFonts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14:textFill>
            <w14:solidFill>
              <w14:schemeClr w14:val="tx1"/>
            </w14:solidFill>
          </w14:textFill>
        </w:rPr>
        <w:t>供应商报价不得高于本项目最高限价。投标人的报价应当包括满足本次招标全部采购需求所应提供的全部货物</w:t>
      </w:r>
      <w:r>
        <w:rPr>
          <w:rFonts w:hint="eastAsia" w:ascii="宋体" w:hAnsi="宋体" w:eastAsia="宋体"/>
          <w:bCs/>
          <w:color w:val="000000" w:themeColor="text1"/>
          <w:sz w:val="24"/>
          <w:szCs w:val="18"/>
          <w:highlight w:val="none"/>
          <w:lang w:eastAsia="zh-CN"/>
          <w14:textFill>
            <w14:solidFill>
              <w14:schemeClr w14:val="tx1"/>
            </w14:solidFill>
          </w14:textFill>
        </w:rPr>
        <w:t>、</w:t>
      </w:r>
      <w:r>
        <w:rPr>
          <w:rFonts w:hint="eastAsia" w:ascii="宋体" w:hAnsi="宋体" w:eastAsia="宋体"/>
          <w:bCs/>
          <w:color w:val="000000" w:themeColor="text1"/>
          <w:sz w:val="24"/>
          <w:szCs w:val="18"/>
          <w:highlight w:val="none"/>
          <w:lang w:val="en-US" w:eastAsia="zh-CN"/>
          <w14:textFill>
            <w14:solidFill>
              <w14:schemeClr w14:val="tx1"/>
            </w14:solidFill>
          </w14:textFill>
        </w:rPr>
        <w:t>服务</w:t>
      </w:r>
      <w:r>
        <w:rPr>
          <w:rFonts w:hint="eastAsia" w:ascii="宋体" w:hAnsi="宋体" w:eastAsia="宋体"/>
          <w:bCs/>
          <w:color w:val="000000" w:themeColor="text1"/>
          <w:sz w:val="24"/>
          <w:szCs w:val="18"/>
          <w:highlight w:val="none"/>
          <w14:textFill>
            <w14:solidFill>
              <w14:schemeClr w14:val="tx1"/>
            </w14:solidFill>
          </w14:textFill>
        </w:rPr>
        <w:t>及所需附件购置费、包装费、运输费、人工费、保险费、安装调试费、配套的保障平台使用服务费、培训费、技术咨询、各种税费、资料费、售后服务费</w:t>
      </w:r>
      <w:r>
        <w:rPr>
          <w:rFonts w:hint="eastAsia" w:ascii="宋体" w:hAnsi="宋体" w:eastAsia="宋体"/>
          <w:bCs/>
          <w:color w:val="000000" w:themeColor="text1"/>
          <w:sz w:val="24"/>
          <w:szCs w:val="18"/>
          <w:highlight w:val="none"/>
          <w:lang w:eastAsia="zh-CN"/>
          <w14:textFill>
            <w14:solidFill>
              <w14:schemeClr w14:val="tx1"/>
            </w14:solidFill>
          </w14:textFill>
        </w:rPr>
        <w:t>、</w:t>
      </w:r>
      <w:r>
        <w:rPr>
          <w:rFonts w:hint="eastAsia" w:ascii="宋体" w:hAnsi="宋体" w:eastAsia="宋体"/>
          <w:bCs/>
          <w:color w:val="000000" w:themeColor="text1"/>
          <w:sz w:val="24"/>
          <w:szCs w:val="18"/>
          <w:highlight w:val="none"/>
          <w:lang w:val="en-US" w:eastAsia="zh-CN"/>
          <w14:textFill>
            <w14:solidFill>
              <w14:schemeClr w14:val="tx1"/>
            </w14:solidFill>
          </w14:textFill>
        </w:rPr>
        <w:t>运维、巡检</w:t>
      </w:r>
      <w:r>
        <w:rPr>
          <w:rFonts w:hint="eastAsia" w:ascii="宋体" w:hAnsi="宋体" w:eastAsia="宋体"/>
          <w:bCs/>
          <w:color w:val="000000" w:themeColor="text1"/>
          <w:sz w:val="24"/>
          <w:szCs w:val="18"/>
          <w:highlight w:val="none"/>
          <w14:textFill>
            <w14:solidFill>
              <w14:schemeClr w14:val="tx1"/>
            </w14:solidFill>
          </w14:textFill>
        </w:rPr>
        <w:t>及完成项目的全部费用，采购人不再追加任何费用。</w:t>
      </w:r>
    </w:p>
    <w:p w14:paraId="469724B5">
      <w:pPr>
        <w:spacing w:line="360" w:lineRule="auto"/>
        <w:ind w:firstLine="437"/>
        <w:outlineLvl w:val="1"/>
        <w:rPr>
          <w:rFonts w:ascii="宋体" w:hAnsi="宋体" w:eastAsia="宋体"/>
          <w:b/>
          <w:bCs/>
          <w:color w:val="000000" w:themeColor="text1"/>
          <w:sz w:val="24"/>
          <w:szCs w:val="18"/>
          <w:highlight w:val="none"/>
          <w14:textFill>
            <w14:solidFill>
              <w14:schemeClr w14:val="tx1"/>
            </w14:solidFill>
          </w14:textFill>
        </w:rPr>
      </w:pPr>
      <w:bookmarkStart w:id="5" w:name="_Toc2674"/>
      <w:bookmarkStart w:id="6" w:name="_Toc15293"/>
      <w:bookmarkStart w:id="7" w:name="_Toc14698"/>
      <w:bookmarkStart w:id="8" w:name="_Toc22179"/>
      <w:r>
        <w:rPr>
          <w:rFonts w:hint="eastAsia" w:ascii="宋体" w:hAnsi="宋体" w:eastAsia="宋体"/>
          <w:b/>
          <w:bCs/>
          <w:color w:val="000000" w:themeColor="text1"/>
          <w:sz w:val="24"/>
          <w:szCs w:val="18"/>
          <w:highlight w:val="none"/>
          <w:lang w:val="en-US" w:eastAsia="zh-CN"/>
          <w14:textFill>
            <w14:solidFill>
              <w14:schemeClr w14:val="tx1"/>
            </w14:solidFill>
          </w14:textFill>
        </w:rPr>
        <w:t>三</w:t>
      </w:r>
      <w:r>
        <w:rPr>
          <w:rFonts w:hint="eastAsia" w:ascii="宋体" w:hAnsi="宋体" w:eastAsia="宋体"/>
          <w:b/>
          <w:bCs/>
          <w:color w:val="000000" w:themeColor="text1"/>
          <w:sz w:val="24"/>
          <w:szCs w:val="18"/>
          <w:highlight w:val="none"/>
          <w14:textFill>
            <w14:solidFill>
              <w14:schemeClr w14:val="tx1"/>
            </w14:solidFill>
          </w14:textFill>
        </w:rPr>
        <w:t>、其他要求</w:t>
      </w:r>
      <w:bookmarkEnd w:id="5"/>
      <w:bookmarkEnd w:id="6"/>
      <w:bookmarkEnd w:id="7"/>
      <w:bookmarkEnd w:id="8"/>
    </w:p>
    <w:p w14:paraId="750801DD">
      <w:pPr>
        <w:keepNext w:val="0"/>
        <w:keepLines w:val="0"/>
        <w:pageBreakBefore w:val="0"/>
        <w:widowControl w:val="0"/>
        <w:kinsoku/>
        <w:wordWrap/>
        <w:overflowPunct/>
        <w:topLinePunct w:val="0"/>
        <w:autoSpaceDE/>
        <w:autoSpaceDN/>
        <w:bidi w:val="0"/>
        <w:adjustRightInd w:val="0"/>
        <w:snapToGrid/>
        <w:spacing w:line="360" w:lineRule="auto"/>
        <w:ind w:firstLine="482" w:firstLineChars="200"/>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一</w:t>
      </w:r>
      <w:r>
        <w:rPr>
          <w:rFonts w:hint="eastAsia" w:ascii="宋体" w:hAnsi="宋体" w:eastAsia="宋体" w:cs="宋体"/>
          <w:b/>
          <w:bCs/>
          <w:color w:val="000000" w:themeColor="text1"/>
          <w:sz w:val="24"/>
          <w:szCs w:val="24"/>
          <w:highlight w:val="none"/>
          <w:lang w:eastAsia="zh-CN"/>
          <w14:textFill>
            <w14:solidFill>
              <w14:schemeClr w14:val="tx1"/>
            </w14:solidFill>
          </w14:textFill>
        </w:rPr>
        <w:t>）</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项目建设布局</w:t>
      </w:r>
    </w:p>
    <w:p w14:paraId="4FDA1906">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为保障无人机机巢建设期成本有效控制，运营期电力供应稳定、网络通信良好、运维保障专业性以及无人机机巢覆盖范围最大化，经实地考察和内部研判，本次项目无人机机巢选址位于项目区铁塔建设点位，具体建设布局见下表：</w:t>
      </w:r>
    </w:p>
    <w:tbl>
      <w:tblPr>
        <w:tblStyle w:val="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4"/>
        <w:gridCol w:w="1626"/>
        <w:gridCol w:w="714"/>
        <w:gridCol w:w="748"/>
        <w:gridCol w:w="965"/>
        <w:gridCol w:w="980"/>
        <w:gridCol w:w="941"/>
        <w:gridCol w:w="982"/>
        <w:gridCol w:w="1029"/>
      </w:tblGrid>
      <w:tr w14:paraId="4E320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314" w:type="pct"/>
            <w:vMerge w:val="restart"/>
            <w:noWrap w:val="0"/>
            <w:vAlign w:val="center"/>
          </w:tcPr>
          <w:p w14:paraId="1B5AB969">
            <w:pPr>
              <w:keepNext w:val="0"/>
              <w:keepLines w:val="0"/>
              <w:widowControl/>
              <w:numPr>
                <w:ilvl w:val="0"/>
                <w:numId w:val="0"/>
              </w:numPr>
              <w:suppressLineNumbers w:val="0"/>
              <w:spacing w:line="360" w:lineRule="auto"/>
              <w:jc w:val="center"/>
              <w:rPr>
                <w:rFonts w:hint="eastAsia" w:ascii="宋体" w:hAnsi="宋体" w:eastAsia="宋体" w:cs="宋体"/>
                <w:b/>
                <w:bCs/>
                <w:color w:val="000000" w:themeColor="text1"/>
                <w:kern w:val="0"/>
                <w:sz w:val="24"/>
                <w:szCs w:val="24"/>
                <w:highlight w:val="none"/>
                <w:vertAlign w:val="baseline"/>
                <w:lang w:val="en-US" w:eastAsia="zh-CN" w:bidi="ar"/>
                <w14:textFill>
                  <w14:solidFill>
                    <w14:schemeClr w14:val="tx1"/>
                  </w14:solidFill>
                </w14:textFill>
              </w:rPr>
            </w:pPr>
            <w:r>
              <w:rPr>
                <w:rFonts w:hint="eastAsia" w:ascii="宋体" w:hAnsi="宋体" w:eastAsia="宋体" w:cs="宋体"/>
                <w:b/>
                <w:bCs/>
                <w:color w:val="000000" w:themeColor="text1"/>
                <w:kern w:val="0"/>
                <w:sz w:val="24"/>
                <w:szCs w:val="24"/>
                <w:highlight w:val="none"/>
                <w:vertAlign w:val="baseline"/>
                <w:lang w:val="en-US" w:eastAsia="zh-CN" w:bidi="ar"/>
                <w14:textFill>
                  <w14:solidFill>
                    <w14:schemeClr w14:val="tx1"/>
                  </w14:solidFill>
                </w14:textFill>
              </w:rPr>
              <w:t>序号</w:t>
            </w:r>
          </w:p>
        </w:tc>
        <w:tc>
          <w:tcPr>
            <w:tcW w:w="954" w:type="pct"/>
            <w:vMerge w:val="restart"/>
            <w:noWrap w:val="0"/>
            <w:vAlign w:val="center"/>
          </w:tcPr>
          <w:p w14:paraId="10879E95">
            <w:pPr>
              <w:keepNext w:val="0"/>
              <w:keepLines w:val="0"/>
              <w:widowControl/>
              <w:numPr>
                <w:ilvl w:val="0"/>
                <w:numId w:val="0"/>
              </w:numPr>
              <w:suppressLineNumbers w:val="0"/>
              <w:spacing w:line="360" w:lineRule="auto"/>
              <w:jc w:val="center"/>
              <w:rPr>
                <w:rFonts w:hint="eastAsia" w:ascii="宋体" w:hAnsi="宋体" w:eastAsia="宋体" w:cs="宋体"/>
                <w:b/>
                <w:bCs/>
                <w:color w:val="000000" w:themeColor="text1"/>
                <w:kern w:val="0"/>
                <w:sz w:val="24"/>
                <w:szCs w:val="24"/>
                <w:highlight w:val="none"/>
                <w:vertAlign w:val="baseline"/>
                <w:lang w:val="en-US" w:eastAsia="zh-CN" w:bidi="ar"/>
                <w14:textFill>
                  <w14:solidFill>
                    <w14:schemeClr w14:val="tx1"/>
                  </w14:solidFill>
                </w14:textFill>
              </w:rPr>
            </w:pPr>
            <w:r>
              <w:rPr>
                <w:rFonts w:hint="eastAsia" w:ascii="宋体" w:hAnsi="宋体" w:eastAsia="宋体" w:cs="宋体"/>
                <w:b/>
                <w:bCs/>
                <w:color w:val="000000" w:themeColor="text1"/>
                <w:kern w:val="0"/>
                <w:sz w:val="24"/>
                <w:szCs w:val="24"/>
                <w:highlight w:val="none"/>
                <w:vertAlign w:val="baseline"/>
                <w:lang w:val="en-US" w:eastAsia="zh-CN" w:bidi="ar"/>
                <w14:textFill>
                  <w14:solidFill>
                    <w14:schemeClr w14:val="tx1"/>
                  </w14:solidFill>
                </w14:textFill>
              </w:rPr>
              <w:t>项目名称</w:t>
            </w:r>
          </w:p>
        </w:tc>
        <w:tc>
          <w:tcPr>
            <w:tcW w:w="419" w:type="pct"/>
            <w:vMerge w:val="restart"/>
            <w:noWrap w:val="0"/>
            <w:vAlign w:val="center"/>
          </w:tcPr>
          <w:p w14:paraId="4CFB5852">
            <w:pPr>
              <w:keepNext w:val="0"/>
              <w:keepLines w:val="0"/>
              <w:widowControl/>
              <w:numPr>
                <w:ilvl w:val="0"/>
                <w:numId w:val="0"/>
              </w:numPr>
              <w:suppressLineNumbers w:val="0"/>
              <w:spacing w:line="360" w:lineRule="auto"/>
              <w:jc w:val="center"/>
              <w:rPr>
                <w:rFonts w:hint="eastAsia" w:ascii="宋体" w:hAnsi="宋体" w:eastAsia="宋体" w:cs="宋体"/>
                <w:b/>
                <w:bCs/>
                <w:color w:val="000000" w:themeColor="text1"/>
                <w:kern w:val="0"/>
                <w:sz w:val="24"/>
                <w:szCs w:val="24"/>
                <w:highlight w:val="none"/>
                <w:vertAlign w:val="baseline"/>
                <w:lang w:val="en-US" w:eastAsia="zh-CN" w:bidi="ar"/>
                <w14:textFill>
                  <w14:solidFill>
                    <w14:schemeClr w14:val="tx1"/>
                  </w14:solidFill>
                </w14:textFill>
              </w:rPr>
            </w:pPr>
            <w:r>
              <w:rPr>
                <w:rFonts w:hint="eastAsia" w:ascii="宋体" w:hAnsi="宋体" w:eastAsia="宋体" w:cs="宋体"/>
                <w:b/>
                <w:bCs/>
                <w:color w:val="000000" w:themeColor="text1"/>
                <w:kern w:val="0"/>
                <w:sz w:val="24"/>
                <w:szCs w:val="24"/>
                <w:highlight w:val="none"/>
                <w:vertAlign w:val="baseline"/>
                <w:lang w:val="en-US" w:eastAsia="zh-CN" w:bidi="ar"/>
                <w14:textFill>
                  <w14:solidFill>
                    <w14:schemeClr w14:val="tx1"/>
                  </w14:solidFill>
                </w14:textFill>
              </w:rPr>
              <w:t>单位</w:t>
            </w:r>
          </w:p>
        </w:tc>
        <w:tc>
          <w:tcPr>
            <w:tcW w:w="439" w:type="pct"/>
            <w:vMerge w:val="restart"/>
            <w:noWrap w:val="0"/>
            <w:vAlign w:val="center"/>
          </w:tcPr>
          <w:p w14:paraId="1CE35655">
            <w:pPr>
              <w:keepNext w:val="0"/>
              <w:keepLines w:val="0"/>
              <w:widowControl/>
              <w:numPr>
                <w:ilvl w:val="0"/>
                <w:numId w:val="0"/>
              </w:numPr>
              <w:suppressLineNumbers w:val="0"/>
              <w:spacing w:line="360" w:lineRule="auto"/>
              <w:jc w:val="center"/>
              <w:rPr>
                <w:rFonts w:hint="eastAsia" w:ascii="宋体" w:hAnsi="宋体" w:eastAsia="宋体" w:cs="宋体"/>
                <w:b/>
                <w:bCs/>
                <w:color w:val="000000" w:themeColor="text1"/>
                <w:kern w:val="0"/>
                <w:sz w:val="24"/>
                <w:szCs w:val="24"/>
                <w:highlight w:val="none"/>
                <w:vertAlign w:val="baseline"/>
                <w:lang w:val="en-US" w:eastAsia="zh-CN" w:bidi="ar"/>
                <w14:textFill>
                  <w14:solidFill>
                    <w14:schemeClr w14:val="tx1"/>
                  </w14:solidFill>
                </w14:textFill>
              </w:rPr>
            </w:pPr>
            <w:r>
              <w:rPr>
                <w:rFonts w:hint="eastAsia" w:ascii="宋体" w:hAnsi="宋体" w:eastAsia="宋体" w:cs="宋体"/>
                <w:b/>
                <w:bCs/>
                <w:color w:val="000000" w:themeColor="text1"/>
                <w:kern w:val="0"/>
                <w:sz w:val="24"/>
                <w:szCs w:val="24"/>
                <w:highlight w:val="none"/>
                <w:vertAlign w:val="baseline"/>
                <w:lang w:val="en-US" w:eastAsia="zh-CN" w:bidi="ar"/>
                <w14:textFill>
                  <w14:solidFill>
                    <w14:schemeClr w14:val="tx1"/>
                  </w14:solidFill>
                </w14:textFill>
              </w:rPr>
              <w:t>数量</w:t>
            </w:r>
          </w:p>
        </w:tc>
        <w:tc>
          <w:tcPr>
            <w:tcW w:w="2873" w:type="pct"/>
            <w:gridSpan w:val="5"/>
            <w:noWrap w:val="0"/>
            <w:vAlign w:val="center"/>
          </w:tcPr>
          <w:p w14:paraId="577D1B8D">
            <w:pPr>
              <w:keepNext w:val="0"/>
              <w:keepLines w:val="0"/>
              <w:widowControl/>
              <w:numPr>
                <w:ilvl w:val="0"/>
                <w:numId w:val="0"/>
              </w:numPr>
              <w:suppressLineNumbers w:val="0"/>
              <w:spacing w:line="360" w:lineRule="auto"/>
              <w:ind w:firstLine="2168" w:firstLineChars="900"/>
              <w:jc w:val="both"/>
              <w:rPr>
                <w:rFonts w:hint="eastAsia" w:ascii="宋体" w:hAnsi="宋体" w:eastAsia="宋体" w:cs="宋体"/>
                <w:b/>
                <w:bCs/>
                <w:color w:val="000000" w:themeColor="text1"/>
                <w:kern w:val="0"/>
                <w:sz w:val="24"/>
                <w:szCs w:val="24"/>
                <w:highlight w:val="none"/>
                <w:vertAlign w:val="baseline"/>
                <w:lang w:val="en-US" w:eastAsia="zh-CN" w:bidi="ar"/>
                <w14:textFill>
                  <w14:solidFill>
                    <w14:schemeClr w14:val="tx1"/>
                  </w14:solidFill>
                </w14:textFill>
              </w:rPr>
            </w:pPr>
            <w:r>
              <w:rPr>
                <w:rFonts w:hint="eastAsia" w:ascii="宋体" w:hAnsi="宋体" w:eastAsia="宋体" w:cs="宋体"/>
                <w:b/>
                <w:bCs/>
                <w:color w:val="000000" w:themeColor="text1"/>
                <w:kern w:val="0"/>
                <w:sz w:val="24"/>
                <w:szCs w:val="24"/>
                <w:highlight w:val="none"/>
                <w:vertAlign w:val="baseline"/>
                <w:lang w:val="en-US" w:eastAsia="zh-CN" w:bidi="ar"/>
                <w14:textFill>
                  <w14:solidFill>
                    <w14:schemeClr w14:val="tx1"/>
                  </w14:solidFill>
                </w14:textFill>
              </w:rPr>
              <w:t>建设内容</w:t>
            </w:r>
          </w:p>
        </w:tc>
      </w:tr>
      <w:tr w14:paraId="220A9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314" w:type="pct"/>
            <w:vMerge w:val="continue"/>
            <w:noWrap w:val="0"/>
            <w:vAlign w:val="center"/>
          </w:tcPr>
          <w:p w14:paraId="184E8B99">
            <w:pPr>
              <w:keepNext w:val="0"/>
              <w:keepLines w:val="0"/>
              <w:widowControl/>
              <w:suppressLineNumbers w:val="0"/>
              <w:spacing w:line="360" w:lineRule="auto"/>
              <w:jc w:val="center"/>
              <w:rPr>
                <w:rFonts w:hint="eastAsia" w:ascii="宋体" w:hAnsi="宋体" w:eastAsia="宋体" w:cs="宋体"/>
                <w:b/>
                <w:bCs/>
                <w:color w:val="000000" w:themeColor="text1"/>
                <w:sz w:val="24"/>
                <w:szCs w:val="24"/>
                <w:highlight w:val="none"/>
                <w14:textFill>
                  <w14:solidFill>
                    <w14:schemeClr w14:val="tx1"/>
                  </w14:solidFill>
                </w14:textFill>
              </w:rPr>
            </w:pPr>
          </w:p>
        </w:tc>
        <w:tc>
          <w:tcPr>
            <w:tcW w:w="954" w:type="pct"/>
            <w:vMerge w:val="continue"/>
            <w:noWrap w:val="0"/>
            <w:vAlign w:val="center"/>
          </w:tcPr>
          <w:p w14:paraId="415EBA9F">
            <w:pPr>
              <w:keepNext w:val="0"/>
              <w:keepLines w:val="0"/>
              <w:widowControl/>
              <w:suppressLineNumbers w:val="0"/>
              <w:spacing w:line="360" w:lineRule="auto"/>
              <w:jc w:val="center"/>
              <w:rPr>
                <w:rFonts w:hint="eastAsia" w:ascii="宋体" w:hAnsi="宋体" w:eastAsia="宋体" w:cs="宋体"/>
                <w:b/>
                <w:bCs/>
                <w:color w:val="000000" w:themeColor="text1"/>
                <w:sz w:val="24"/>
                <w:szCs w:val="24"/>
                <w:highlight w:val="none"/>
                <w14:textFill>
                  <w14:solidFill>
                    <w14:schemeClr w14:val="tx1"/>
                  </w14:solidFill>
                </w14:textFill>
              </w:rPr>
            </w:pPr>
          </w:p>
        </w:tc>
        <w:tc>
          <w:tcPr>
            <w:tcW w:w="419" w:type="pct"/>
            <w:vMerge w:val="continue"/>
            <w:noWrap w:val="0"/>
            <w:vAlign w:val="center"/>
          </w:tcPr>
          <w:p w14:paraId="087EBEEF">
            <w:pPr>
              <w:keepNext w:val="0"/>
              <w:keepLines w:val="0"/>
              <w:widowControl/>
              <w:suppressLineNumbers w:val="0"/>
              <w:spacing w:line="360" w:lineRule="auto"/>
              <w:jc w:val="center"/>
              <w:rPr>
                <w:rFonts w:hint="eastAsia" w:ascii="宋体" w:hAnsi="宋体" w:eastAsia="宋体" w:cs="宋体"/>
                <w:b/>
                <w:bCs/>
                <w:color w:val="000000" w:themeColor="text1"/>
                <w:sz w:val="24"/>
                <w:szCs w:val="24"/>
                <w:highlight w:val="none"/>
                <w14:textFill>
                  <w14:solidFill>
                    <w14:schemeClr w14:val="tx1"/>
                  </w14:solidFill>
                </w14:textFill>
              </w:rPr>
            </w:pPr>
          </w:p>
        </w:tc>
        <w:tc>
          <w:tcPr>
            <w:tcW w:w="439" w:type="pct"/>
            <w:vMerge w:val="continue"/>
            <w:noWrap w:val="0"/>
            <w:vAlign w:val="center"/>
          </w:tcPr>
          <w:p w14:paraId="047F11EA">
            <w:pPr>
              <w:keepNext w:val="0"/>
              <w:keepLines w:val="0"/>
              <w:widowControl/>
              <w:suppressLineNumbers w:val="0"/>
              <w:spacing w:line="360" w:lineRule="auto"/>
              <w:jc w:val="center"/>
              <w:rPr>
                <w:rFonts w:hint="eastAsia" w:ascii="宋体" w:hAnsi="宋体" w:eastAsia="宋体" w:cs="宋体"/>
                <w:b/>
                <w:bCs/>
                <w:color w:val="000000" w:themeColor="text1"/>
                <w:sz w:val="24"/>
                <w:szCs w:val="24"/>
                <w:highlight w:val="none"/>
                <w14:textFill>
                  <w14:solidFill>
                    <w14:schemeClr w14:val="tx1"/>
                  </w14:solidFill>
                </w14:textFill>
              </w:rPr>
            </w:pPr>
          </w:p>
        </w:tc>
        <w:tc>
          <w:tcPr>
            <w:tcW w:w="566" w:type="pct"/>
            <w:noWrap w:val="0"/>
            <w:vAlign w:val="center"/>
          </w:tcPr>
          <w:p w14:paraId="341A9CD0">
            <w:pPr>
              <w:keepNext w:val="0"/>
              <w:keepLines w:val="0"/>
              <w:widowControl/>
              <w:suppressLineNumbers w:val="0"/>
              <w:spacing w:line="360" w:lineRule="auto"/>
              <w:jc w:val="center"/>
              <w:rPr>
                <w:rFonts w:hint="eastAsia" w:ascii="宋体" w:hAnsi="宋体" w:eastAsia="宋体" w:cs="宋体"/>
                <w:b/>
                <w:bCs/>
                <w:color w:val="000000" w:themeColor="text1"/>
                <w:kern w:val="0"/>
                <w:sz w:val="24"/>
                <w:szCs w:val="24"/>
                <w:highlight w:val="none"/>
                <w:vertAlign w:val="baseline"/>
                <w:lang w:val="en-US" w:eastAsia="zh-CN" w:bidi="ar"/>
                <w14:textFill>
                  <w14:solidFill>
                    <w14:schemeClr w14:val="tx1"/>
                  </w14:solidFill>
                </w14:textFill>
              </w:rPr>
            </w:pPr>
            <w:r>
              <w:rPr>
                <w:rFonts w:hint="eastAsia" w:ascii="宋体" w:hAnsi="宋体" w:eastAsia="宋体" w:cs="宋体"/>
                <w:b/>
                <w:bCs/>
                <w:color w:val="000000" w:themeColor="text1"/>
                <w:kern w:val="0"/>
                <w:sz w:val="24"/>
                <w:szCs w:val="24"/>
                <w:highlight w:val="none"/>
                <w:lang w:val="en-US" w:eastAsia="zh-CN" w:bidi="ar"/>
                <w14:textFill>
                  <w14:solidFill>
                    <w14:schemeClr w14:val="tx1"/>
                  </w14:solidFill>
                </w14:textFill>
              </w:rPr>
              <w:t>金安区</w:t>
            </w:r>
          </w:p>
        </w:tc>
        <w:tc>
          <w:tcPr>
            <w:tcW w:w="575" w:type="pct"/>
            <w:noWrap w:val="0"/>
            <w:vAlign w:val="center"/>
          </w:tcPr>
          <w:p w14:paraId="1F26B215">
            <w:pPr>
              <w:keepNext w:val="0"/>
              <w:keepLines w:val="0"/>
              <w:widowControl/>
              <w:suppressLineNumbers w:val="0"/>
              <w:spacing w:line="360" w:lineRule="auto"/>
              <w:jc w:val="center"/>
              <w:rPr>
                <w:rFonts w:hint="eastAsia" w:ascii="宋体" w:hAnsi="宋体" w:eastAsia="宋体" w:cs="宋体"/>
                <w:b/>
                <w:bCs/>
                <w:color w:val="000000" w:themeColor="text1"/>
                <w:kern w:val="0"/>
                <w:sz w:val="24"/>
                <w:szCs w:val="24"/>
                <w:highlight w:val="none"/>
                <w:vertAlign w:val="baseline"/>
                <w:lang w:val="en-US" w:eastAsia="zh-CN" w:bidi="ar"/>
                <w14:textFill>
                  <w14:solidFill>
                    <w14:schemeClr w14:val="tx1"/>
                  </w14:solidFill>
                </w14:textFill>
              </w:rPr>
            </w:pPr>
            <w:r>
              <w:rPr>
                <w:rFonts w:hint="eastAsia" w:ascii="宋体" w:hAnsi="宋体" w:eastAsia="宋体" w:cs="宋体"/>
                <w:b/>
                <w:bCs/>
                <w:color w:val="000000" w:themeColor="text1"/>
                <w:kern w:val="0"/>
                <w:sz w:val="24"/>
                <w:szCs w:val="24"/>
                <w:highlight w:val="none"/>
                <w:lang w:val="en-US" w:eastAsia="zh-CN" w:bidi="ar"/>
                <w14:textFill>
                  <w14:solidFill>
                    <w14:schemeClr w14:val="tx1"/>
                  </w14:solidFill>
                </w14:textFill>
              </w:rPr>
              <w:t>裕安区</w:t>
            </w:r>
          </w:p>
        </w:tc>
        <w:tc>
          <w:tcPr>
            <w:tcW w:w="552" w:type="pct"/>
            <w:noWrap w:val="0"/>
            <w:vAlign w:val="center"/>
          </w:tcPr>
          <w:p w14:paraId="24DE6129">
            <w:pPr>
              <w:keepNext w:val="0"/>
              <w:keepLines w:val="0"/>
              <w:widowControl/>
              <w:suppressLineNumbers w:val="0"/>
              <w:spacing w:line="360" w:lineRule="auto"/>
              <w:jc w:val="center"/>
              <w:rPr>
                <w:rFonts w:hint="eastAsia" w:ascii="宋体" w:hAnsi="宋体" w:eastAsia="宋体" w:cs="宋体"/>
                <w:b/>
                <w:bCs/>
                <w:color w:val="000000" w:themeColor="text1"/>
                <w:kern w:val="0"/>
                <w:sz w:val="24"/>
                <w:szCs w:val="24"/>
                <w:highlight w:val="none"/>
                <w:vertAlign w:val="baseline"/>
                <w:lang w:val="en-US" w:eastAsia="zh-CN" w:bidi="ar"/>
                <w14:textFill>
                  <w14:solidFill>
                    <w14:schemeClr w14:val="tx1"/>
                  </w14:solidFill>
                </w14:textFill>
              </w:rPr>
            </w:pPr>
            <w:r>
              <w:rPr>
                <w:rFonts w:hint="eastAsia" w:ascii="宋体" w:hAnsi="宋体" w:eastAsia="宋体" w:cs="宋体"/>
                <w:b/>
                <w:bCs/>
                <w:color w:val="000000" w:themeColor="text1"/>
                <w:kern w:val="0"/>
                <w:sz w:val="24"/>
                <w:szCs w:val="24"/>
                <w:highlight w:val="none"/>
                <w:lang w:val="en-US" w:eastAsia="zh-CN" w:bidi="ar"/>
                <w14:textFill>
                  <w14:solidFill>
                    <w14:schemeClr w14:val="tx1"/>
                  </w14:solidFill>
                </w14:textFill>
              </w:rPr>
              <w:t>舒城县</w:t>
            </w:r>
          </w:p>
        </w:tc>
        <w:tc>
          <w:tcPr>
            <w:tcW w:w="576" w:type="pct"/>
            <w:noWrap w:val="0"/>
            <w:vAlign w:val="center"/>
          </w:tcPr>
          <w:p w14:paraId="42D9BAD6">
            <w:pPr>
              <w:keepNext w:val="0"/>
              <w:keepLines w:val="0"/>
              <w:widowControl/>
              <w:suppressLineNumbers w:val="0"/>
              <w:spacing w:line="360" w:lineRule="auto"/>
              <w:jc w:val="center"/>
              <w:rPr>
                <w:rFonts w:hint="eastAsia" w:ascii="宋体" w:hAnsi="宋体" w:eastAsia="宋体" w:cs="宋体"/>
                <w:b/>
                <w:bCs/>
                <w:color w:val="000000" w:themeColor="text1"/>
                <w:kern w:val="0"/>
                <w:sz w:val="24"/>
                <w:szCs w:val="24"/>
                <w:highlight w:val="none"/>
                <w:vertAlign w:val="baseline"/>
                <w:lang w:val="en-US" w:eastAsia="zh-CN" w:bidi="ar"/>
                <w14:textFill>
                  <w14:solidFill>
                    <w14:schemeClr w14:val="tx1"/>
                  </w14:solidFill>
                </w14:textFill>
              </w:rPr>
            </w:pPr>
            <w:r>
              <w:rPr>
                <w:rFonts w:hint="eastAsia" w:ascii="宋体" w:hAnsi="宋体" w:eastAsia="宋体" w:cs="宋体"/>
                <w:b/>
                <w:bCs/>
                <w:color w:val="000000" w:themeColor="text1"/>
                <w:kern w:val="0"/>
                <w:sz w:val="24"/>
                <w:szCs w:val="24"/>
                <w:highlight w:val="none"/>
                <w:lang w:val="en-US" w:eastAsia="zh-CN" w:bidi="ar"/>
                <w14:textFill>
                  <w14:solidFill>
                    <w14:schemeClr w14:val="tx1"/>
                  </w14:solidFill>
                </w14:textFill>
              </w:rPr>
              <w:t>金寨县</w:t>
            </w:r>
          </w:p>
        </w:tc>
        <w:tc>
          <w:tcPr>
            <w:tcW w:w="603" w:type="pct"/>
            <w:noWrap w:val="0"/>
            <w:vAlign w:val="center"/>
          </w:tcPr>
          <w:p w14:paraId="590831F8">
            <w:pPr>
              <w:keepNext w:val="0"/>
              <w:keepLines w:val="0"/>
              <w:widowControl/>
              <w:suppressLineNumbers w:val="0"/>
              <w:spacing w:line="360" w:lineRule="auto"/>
              <w:jc w:val="center"/>
              <w:rPr>
                <w:rFonts w:hint="eastAsia" w:ascii="宋体" w:hAnsi="宋体" w:eastAsia="宋体" w:cs="宋体"/>
                <w:b/>
                <w:bCs/>
                <w:color w:val="000000" w:themeColor="text1"/>
                <w:kern w:val="0"/>
                <w:sz w:val="24"/>
                <w:szCs w:val="24"/>
                <w:highlight w:val="none"/>
                <w:vertAlign w:val="baseline"/>
                <w:lang w:val="en-US" w:eastAsia="zh-CN" w:bidi="ar"/>
                <w14:textFill>
                  <w14:solidFill>
                    <w14:schemeClr w14:val="tx1"/>
                  </w14:solidFill>
                </w14:textFill>
              </w:rPr>
            </w:pPr>
            <w:r>
              <w:rPr>
                <w:rFonts w:hint="eastAsia" w:ascii="宋体" w:hAnsi="宋体" w:eastAsia="宋体" w:cs="宋体"/>
                <w:b/>
                <w:bCs/>
                <w:color w:val="000000" w:themeColor="text1"/>
                <w:kern w:val="0"/>
                <w:sz w:val="24"/>
                <w:szCs w:val="24"/>
                <w:highlight w:val="none"/>
                <w:lang w:val="en-US" w:eastAsia="zh-CN" w:bidi="ar"/>
                <w14:textFill>
                  <w14:solidFill>
                    <w14:schemeClr w14:val="tx1"/>
                  </w14:solidFill>
                </w14:textFill>
              </w:rPr>
              <w:t>霍山县</w:t>
            </w:r>
          </w:p>
        </w:tc>
      </w:tr>
      <w:tr w14:paraId="08598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 w:type="pct"/>
            <w:noWrap w:val="0"/>
            <w:vAlign w:val="center"/>
          </w:tcPr>
          <w:p w14:paraId="790DFABD">
            <w:pPr>
              <w:keepNext w:val="0"/>
              <w:keepLines w:val="0"/>
              <w:widowControl/>
              <w:numPr>
                <w:ilvl w:val="0"/>
                <w:numId w:val="0"/>
              </w:numPr>
              <w:suppressLineNumbers w:val="0"/>
              <w:spacing w:line="360" w:lineRule="auto"/>
              <w:jc w:val="center"/>
              <w:rPr>
                <w:rFonts w:hint="eastAsia" w:ascii="宋体" w:hAnsi="宋体" w:eastAsia="宋体" w:cs="宋体"/>
                <w:b w:val="0"/>
                <w:bCs w:val="0"/>
                <w:color w:val="000000" w:themeColor="text1"/>
                <w:kern w:val="0"/>
                <w:sz w:val="24"/>
                <w:szCs w:val="24"/>
                <w:highlight w:val="none"/>
                <w:vertAlign w:val="baseline"/>
                <w:lang w:val="en-US" w:eastAsia="zh-CN" w:bidi="ar"/>
                <w14:textFill>
                  <w14:solidFill>
                    <w14:schemeClr w14:val="tx1"/>
                  </w14:solidFill>
                </w14:textFill>
              </w:rPr>
            </w:pPr>
            <w:r>
              <w:rPr>
                <w:rFonts w:hint="eastAsia" w:ascii="宋体" w:hAnsi="宋体" w:eastAsia="宋体" w:cs="宋体"/>
                <w:b w:val="0"/>
                <w:bCs w:val="0"/>
                <w:color w:val="000000" w:themeColor="text1"/>
                <w:kern w:val="0"/>
                <w:sz w:val="24"/>
                <w:szCs w:val="24"/>
                <w:highlight w:val="none"/>
                <w:vertAlign w:val="baseline"/>
                <w:lang w:val="en-US" w:eastAsia="zh-CN" w:bidi="ar"/>
                <w14:textFill>
                  <w14:solidFill>
                    <w14:schemeClr w14:val="tx1"/>
                  </w14:solidFill>
                </w14:textFill>
              </w:rPr>
              <w:t>1</w:t>
            </w:r>
          </w:p>
        </w:tc>
        <w:tc>
          <w:tcPr>
            <w:tcW w:w="954" w:type="pct"/>
            <w:noWrap w:val="0"/>
            <w:vAlign w:val="center"/>
          </w:tcPr>
          <w:p w14:paraId="40BD61BC">
            <w:pPr>
              <w:keepNext w:val="0"/>
              <w:keepLines w:val="0"/>
              <w:widowControl/>
              <w:suppressLineNumbers w:val="0"/>
              <w:spacing w:line="360" w:lineRule="auto"/>
              <w:jc w:val="center"/>
              <w:rPr>
                <w:rFonts w:hint="eastAsia" w:ascii="宋体" w:hAnsi="宋体" w:eastAsia="宋体" w:cs="宋体"/>
                <w:b w:val="0"/>
                <w:bCs w:val="0"/>
                <w:color w:val="000000" w:themeColor="text1"/>
                <w:kern w:val="0"/>
                <w:sz w:val="24"/>
                <w:szCs w:val="24"/>
                <w:highlight w:val="none"/>
                <w:vertAlign w:val="baseline"/>
                <w:lang w:val="en-US" w:eastAsia="zh-CN" w:bidi="ar"/>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zh-CN" w:bidi="ar"/>
                <w14:textFill>
                  <w14:solidFill>
                    <w14:schemeClr w14:val="tx1"/>
                  </w14:solidFill>
                </w14:textFill>
              </w:rPr>
              <w:t>无人机机巢（含无人机）</w:t>
            </w:r>
          </w:p>
        </w:tc>
        <w:tc>
          <w:tcPr>
            <w:tcW w:w="419" w:type="pct"/>
            <w:noWrap w:val="0"/>
            <w:vAlign w:val="center"/>
          </w:tcPr>
          <w:p w14:paraId="5BDB0532">
            <w:pPr>
              <w:keepNext w:val="0"/>
              <w:keepLines w:val="0"/>
              <w:widowControl/>
              <w:numPr>
                <w:ilvl w:val="0"/>
                <w:numId w:val="0"/>
              </w:numPr>
              <w:suppressLineNumbers w:val="0"/>
              <w:spacing w:line="360" w:lineRule="auto"/>
              <w:jc w:val="center"/>
              <w:rPr>
                <w:rFonts w:hint="eastAsia" w:ascii="宋体" w:hAnsi="宋体" w:eastAsia="宋体" w:cs="宋体"/>
                <w:b w:val="0"/>
                <w:bCs w:val="0"/>
                <w:color w:val="000000" w:themeColor="text1"/>
                <w:kern w:val="0"/>
                <w:sz w:val="24"/>
                <w:szCs w:val="24"/>
                <w:highlight w:val="none"/>
                <w:vertAlign w:val="baseline"/>
                <w:lang w:val="en-US" w:eastAsia="zh-CN" w:bidi="ar"/>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zh-CN" w:bidi="ar"/>
                <w14:textFill>
                  <w14:solidFill>
                    <w14:schemeClr w14:val="tx1"/>
                  </w14:solidFill>
                </w14:textFill>
              </w:rPr>
              <w:t>套</w:t>
            </w:r>
          </w:p>
        </w:tc>
        <w:tc>
          <w:tcPr>
            <w:tcW w:w="439" w:type="pct"/>
            <w:noWrap w:val="0"/>
            <w:vAlign w:val="center"/>
          </w:tcPr>
          <w:p w14:paraId="0439F2BE">
            <w:pPr>
              <w:keepNext w:val="0"/>
              <w:keepLines w:val="0"/>
              <w:widowControl/>
              <w:numPr>
                <w:ilvl w:val="0"/>
                <w:numId w:val="0"/>
              </w:numPr>
              <w:suppressLineNumbers w:val="0"/>
              <w:spacing w:line="360" w:lineRule="auto"/>
              <w:jc w:val="center"/>
              <w:rPr>
                <w:rFonts w:hint="eastAsia" w:ascii="宋体" w:hAnsi="宋体" w:eastAsia="宋体" w:cs="宋体"/>
                <w:b w:val="0"/>
                <w:bCs w:val="0"/>
                <w:color w:val="000000" w:themeColor="text1"/>
                <w:kern w:val="0"/>
                <w:sz w:val="24"/>
                <w:szCs w:val="24"/>
                <w:highlight w:val="none"/>
                <w:vertAlign w:val="baseline"/>
                <w:lang w:val="en-US" w:eastAsia="zh-CN" w:bidi="ar"/>
                <w14:textFill>
                  <w14:solidFill>
                    <w14:schemeClr w14:val="tx1"/>
                  </w14:solidFill>
                </w14:textFill>
              </w:rPr>
            </w:pPr>
            <w:r>
              <w:rPr>
                <w:rFonts w:hint="eastAsia" w:ascii="宋体" w:hAnsi="宋体" w:eastAsia="宋体" w:cs="宋体"/>
                <w:b w:val="0"/>
                <w:bCs w:val="0"/>
                <w:color w:val="000000" w:themeColor="text1"/>
                <w:kern w:val="0"/>
                <w:sz w:val="24"/>
                <w:szCs w:val="24"/>
                <w:highlight w:val="none"/>
                <w:vertAlign w:val="baseline"/>
                <w:lang w:val="en-US" w:eastAsia="zh-CN" w:bidi="ar"/>
                <w14:textFill>
                  <w14:solidFill>
                    <w14:schemeClr w14:val="tx1"/>
                  </w14:solidFill>
                </w14:textFill>
              </w:rPr>
              <w:t>21</w:t>
            </w:r>
          </w:p>
        </w:tc>
        <w:tc>
          <w:tcPr>
            <w:tcW w:w="566" w:type="pct"/>
            <w:noWrap w:val="0"/>
            <w:vAlign w:val="center"/>
          </w:tcPr>
          <w:p w14:paraId="128D0779">
            <w:pPr>
              <w:keepNext w:val="0"/>
              <w:keepLines w:val="0"/>
              <w:widowControl/>
              <w:numPr>
                <w:ilvl w:val="0"/>
                <w:numId w:val="0"/>
              </w:numPr>
              <w:suppressLineNumbers w:val="0"/>
              <w:spacing w:line="360" w:lineRule="auto"/>
              <w:jc w:val="center"/>
              <w:rPr>
                <w:rFonts w:hint="eastAsia" w:ascii="宋体" w:hAnsi="宋体" w:eastAsia="宋体" w:cs="宋体"/>
                <w:b w:val="0"/>
                <w:bCs w:val="0"/>
                <w:color w:val="000000" w:themeColor="text1"/>
                <w:kern w:val="0"/>
                <w:sz w:val="24"/>
                <w:szCs w:val="24"/>
                <w:highlight w:val="none"/>
                <w:vertAlign w:val="baseline"/>
                <w:lang w:val="en-US" w:eastAsia="zh-CN" w:bidi="ar"/>
                <w14:textFill>
                  <w14:solidFill>
                    <w14:schemeClr w14:val="tx1"/>
                  </w14:solidFill>
                </w14:textFill>
              </w:rPr>
            </w:pPr>
            <w:r>
              <w:rPr>
                <w:rFonts w:hint="eastAsia" w:ascii="宋体" w:hAnsi="宋体" w:eastAsia="宋体" w:cs="宋体"/>
                <w:b w:val="0"/>
                <w:bCs w:val="0"/>
                <w:color w:val="000000" w:themeColor="text1"/>
                <w:kern w:val="0"/>
                <w:sz w:val="24"/>
                <w:szCs w:val="24"/>
                <w:highlight w:val="none"/>
                <w:vertAlign w:val="baseline"/>
                <w:lang w:val="en-US" w:eastAsia="zh-CN" w:bidi="ar"/>
                <w14:textFill>
                  <w14:solidFill>
                    <w14:schemeClr w14:val="tx1"/>
                  </w14:solidFill>
                </w14:textFill>
              </w:rPr>
              <w:t>4</w:t>
            </w:r>
          </w:p>
        </w:tc>
        <w:tc>
          <w:tcPr>
            <w:tcW w:w="575" w:type="pct"/>
            <w:noWrap w:val="0"/>
            <w:vAlign w:val="center"/>
          </w:tcPr>
          <w:p w14:paraId="77DA0F59">
            <w:pPr>
              <w:keepNext w:val="0"/>
              <w:keepLines w:val="0"/>
              <w:widowControl/>
              <w:numPr>
                <w:ilvl w:val="0"/>
                <w:numId w:val="0"/>
              </w:numPr>
              <w:suppressLineNumbers w:val="0"/>
              <w:spacing w:line="360" w:lineRule="auto"/>
              <w:jc w:val="center"/>
              <w:rPr>
                <w:rFonts w:hint="eastAsia" w:ascii="宋体" w:hAnsi="宋体" w:eastAsia="宋体" w:cs="宋体"/>
                <w:b w:val="0"/>
                <w:bCs w:val="0"/>
                <w:color w:val="000000" w:themeColor="text1"/>
                <w:kern w:val="0"/>
                <w:sz w:val="24"/>
                <w:szCs w:val="24"/>
                <w:highlight w:val="none"/>
                <w:vertAlign w:val="baseline"/>
                <w:lang w:val="en-US" w:eastAsia="zh-CN" w:bidi="ar"/>
                <w14:textFill>
                  <w14:solidFill>
                    <w14:schemeClr w14:val="tx1"/>
                  </w14:solidFill>
                </w14:textFill>
              </w:rPr>
            </w:pPr>
          </w:p>
        </w:tc>
        <w:tc>
          <w:tcPr>
            <w:tcW w:w="552" w:type="pct"/>
            <w:noWrap w:val="0"/>
            <w:vAlign w:val="center"/>
          </w:tcPr>
          <w:p w14:paraId="1657F294">
            <w:pPr>
              <w:keepNext w:val="0"/>
              <w:keepLines w:val="0"/>
              <w:widowControl/>
              <w:numPr>
                <w:ilvl w:val="0"/>
                <w:numId w:val="0"/>
              </w:numPr>
              <w:suppressLineNumbers w:val="0"/>
              <w:spacing w:line="360" w:lineRule="auto"/>
              <w:jc w:val="center"/>
              <w:rPr>
                <w:rFonts w:hint="eastAsia" w:ascii="宋体" w:hAnsi="宋体" w:eastAsia="宋体" w:cs="宋体"/>
                <w:b w:val="0"/>
                <w:bCs w:val="0"/>
                <w:color w:val="000000" w:themeColor="text1"/>
                <w:kern w:val="0"/>
                <w:sz w:val="24"/>
                <w:szCs w:val="24"/>
                <w:highlight w:val="none"/>
                <w:vertAlign w:val="baseline"/>
                <w:lang w:val="en-US" w:eastAsia="zh-CN" w:bidi="ar"/>
                <w14:textFill>
                  <w14:solidFill>
                    <w14:schemeClr w14:val="tx1"/>
                  </w14:solidFill>
                </w14:textFill>
              </w:rPr>
            </w:pPr>
            <w:r>
              <w:rPr>
                <w:rFonts w:hint="eastAsia" w:ascii="宋体" w:hAnsi="宋体" w:eastAsia="宋体" w:cs="宋体"/>
                <w:b w:val="0"/>
                <w:bCs w:val="0"/>
                <w:color w:val="000000" w:themeColor="text1"/>
                <w:kern w:val="0"/>
                <w:sz w:val="24"/>
                <w:szCs w:val="24"/>
                <w:highlight w:val="none"/>
                <w:vertAlign w:val="baseline"/>
                <w:lang w:val="en-US" w:eastAsia="zh-CN" w:bidi="ar"/>
                <w14:textFill>
                  <w14:solidFill>
                    <w14:schemeClr w14:val="tx1"/>
                  </w14:solidFill>
                </w14:textFill>
              </w:rPr>
              <w:t>6</w:t>
            </w:r>
          </w:p>
        </w:tc>
        <w:tc>
          <w:tcPr>
            <w:tcW w:w="576" w:type="pct"/>
            <w:noWrap w:val="0"/>
            <w:vAlign w:val="center"/>
          </w:tcPr>
          <w:p w14:paraId="50F23100">
            <w:pPr>
              <w:keepNext w:val="0"/>
              <w:keepLines w:val="0"/>
              <w:widowControl/>
              <w:numPr>
                <w:ilvl w:val="0"/>
                <w:numId w:val="0"/>
              </w:numPr>
              <w:suppressLineNumbers w:val="0"/>
              <w:spacing w:line="360" w:lineRule="auto"/>
              <w:jc w:val="center"/>
              <w:rPr>
                <w:rFonts w:hint="eastAsia" w:ascii="宋体" w:hAnsi="宋体" w:eastAsia="宋体" w:cs="宋体"/>
                <w:b w:val="0"/>
                <w:bCs w:val="0"/>
                <w:color w:val="000000" w:themeColor="text1"/>
                <w:kern w:val="0"/>
                <w:sz w:val="24"/>
                <w:szCs w:val="24"/>
                <w:highlight w:val="none"/>
                <w:vertAlign w:val="baseline"/>
                <w:lang w:val="en-US" w:eastAsia="zh-CN" w:bidi="ar"/>
                <w14:textFill>
                  <w14:solidFill>
                    <w14:schemeClr w14:val="tx1"/>
                  </w14:solidFill>
                </w14:textFill>
              </w:rPr>
            </w:pPr>
            <w:r>
              <w:rPr>
                <w:rFonts w:hint="eastAsia" w:ascii="宋体" w:hAnsi="宋体" w:eastAsia="宋体" w:cs="宋体"/>
                <w:b w:val="0"/>
                <w:bCs w:val="0"/>
                <w:color w:val="000000" w:themeColor="text1"/>
                <w:kern w:val="0"/>
                <w:sz w:val="24"/>
                <w:szCs w:val="24"/>
                <w:highlight w:val="none"/>
                <w:vertAlign w:val="baseline"/>
                <w:lang w:val="en-US" w:eastAsia="zh-CN" w:bidi="ar"/>
                <w14:textFill>
                  <w14:solidFill>
                    <w14:schemeClr w14:val="tx1"/>
                  </w14:solidFill>
                </w14:textFill>
              </w:rPr>
              <w:t>5</w:t>
            </w:r>
          </w:p>
        </w:tc>
        <w:tc>
          <w:tcPr>
            <w:tcW w:w="603" w:type="pct"/>
            <w:noWrap w:val="0"/>
            <w:vAlign w:val="center"/>
          </w:tcPr>
          <w:p w14:paraId="75E7DF8F">
            <w:pPr>
              <w:keepNext w:val="0"/>
              <w:keepLines w:val="0"/>
              <w:widowControl/>
              <w:numPr>
                <w:ilvl w:val="0"/>
                <w:numId w:val="0"/>
              </w:numPr>
              <w:suppressLineNumbers w:val="0"/>
              <w:spacing w:line="360" w:lineRule="auto"/>
              <w:jc w:val="center"/>
              <w:rPr>
                <w:rFonts w:hint="eastAsia" w:ascii="宋体" w:hAnsi="宋体" w:eastAsia="宋体" w:cs="宋体"/>
                <w:b w:val="0"/>
                <w:bCs w:val="0"/>
                <w:color w:val="000000" w:themeColor="text1"/>
                <w:kern w:val="0"/>
                <w:sz w:val="24"/>
                <w:szCs w:val="24"/>
                <w:highlight w:val="none"/>
                <w:vertAlign w:val="baseline"/>
                <w:lang w:val="en-US" w:eastAsia="zh-CN" w:bidi="ar"/>
                <w14:textFill>
                  <w14:solidFill>
                    <w14:schemeClr w14:val="tx1"/>
                  </w14:solidFill>
                </w14:textFill>
              </w:rPr>
            </w:pPr>
            <w:r>
              <w:rPr>
                <w:rFonts w:hint="eastAsia" w:ascii="宋体" w:hAnsi="宋体" w:eastAsia="宋体" w:cs="宋体"/>
                <w:b w:val="0"/>
                <w:bCs w:val="0"/>
                <w:color w:val="000000" w:themeColor="text1"/>
                <w:kern w:val="0"/>
                <w:sz w:val="24"/>
                <w:szCs w:val="24"/>
                <w:highlight w:val="none"/>
                <w:vertAlign w:val="baseline"/>
                <w:lang w:val="en-US" w:eastAsia="zh-CN" w:bidi="ar"/>
                <w14:textFill>
                  <w14:solidFill>
                    <w14:schemeClr w14:val="tx1"/>
                  </w14:solidFill>
                </w14:textFill>
              </w:rPr>
              <w:t>6</w:t>
            </w:r>
          </w:p>
        </w:tc>
      </w:tr>
      <w:tr w14:paraId="3236F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 w:type="pct"/>
            <w:noWrap w:val="0"/>
            <w:vAlign w:val="center"/>
          </w:tcPr>
          <w:p w14:paraId="21600606">
            <w:pPr>
              <w:keepNext w:val="0"/>
              <w:keepLines w:val="0"/>
              <w:widowControl/>
              <w:numPr>
                <w:ilvl w:val="0"/>
                <w:numId w:val="0"/>
              </w:numPr>
              <w:suppressLineNumbers w:val="0"/>
              <w:spacing w:line="360" w:lineRule="auto"/>
              <w:jc w:val="center"/>
              <w:rPr>
                <w:rFonts w:hint="eastAsia" w:ascii="宋体" w:hAnsi="宋体" w:eastAsia="宋体" w:cs="宋体"/>
                <w:b w:val="0"/>
                <w:bCs w:val="0"/>
                <w:color w:val="000000" w:themeColor="text1"/>
                <w:kern w:val="0"/>
                <w:sz w:val="24"/>
                <w:szCs w:val="24"/>
                <w:highlight w:val="none"/>
                <w:vertAlign w:val="baseline"/>
                <w:lang w:val="en-US" w:eastAsia="zh-CN" w:bidi="ar"/>
                <w14:textFill>
                  <w14:solidFill>
                    <w14:schemeClr w14:val="tx1"/>
                  </w14:solidFill>
                </w14:textFill>
              </w:rPr>
            </w:pPr>
            <w:r>
              <w:rPr>
                <w:rFonts w:hint="eastAsia" w:ascii="宋体" w:hAnsi="宋体" w:eastAsia="宋体" w:cs="宋体"/>
                <w:b w:val="0"/>
                <w:bCs w:val="0"/>
                <w:color w:val="000000" w:themeColor="text1"/>
                <w:kern w:val="0"/>
                <w:sz w:val="24"/>
                <w:szCs w:val="24"/>
                <w:highlight w:val="none"/>
                <w:vertAlign w:val="baseline"/>
                <w:lang w:val="en-US" w:eastAsia="zh-CN" w:bidi="ar"/>
                <w14:textFill>
                  <w14:solidFill>
                    <w14:schemeClr w14:val="tx1"/>
                  </w14:solidFill>
                </w14:textFill>
              </w:rPr>
              <w:t>2</w:t>
            </w:r>
          </w:p>
        </w:tc>
        <w:tc>
          <w:tcPr>
            <w:tcW w:w="954" w:type="pct"/>
            <w:noWrap w:val="0"/>
            <w:vAlign w:val="center"/>
          </w:tcPr>
          <w:p w14:paraId="76AA0F93">
            <w:pPr>
              <w:keepNext w:val="0"/>
              <w:keepLines w:val="0"/>
              <w:widowControl/>
              <w:suppressLineNumbers w:val="0"/>
              <w:spacing w:line="360" w:lineRule="auto"/>
              <w:jc w:val="center"/>
              <w:rPr>
                <w:rFonts w:hint="eastAsia" w:ascii="宋体" w:hAnsi="宋体" w:eastAsia="宋体" w:cs="宋体"/>
                <w:b w:val="0"/>
                <w:bCs w:val="0"/>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zh-CN" w:bidi="ar"/>
                <w14:textFill>
                  <w14:solidFill>
                    <w14:schemeClr w14:val="tx1"/>
                  </w14:solidFill>
                </w14:textFill>
              </w:rPr>
              <w:t>小型巡护无人机</w:t>
            </w:r>
          </w:p>
        </w:tc>
        <w:tc>
          <w:tcPr>
            <w:tcW w:w="419" w:type="pct"/>
            <w:noWrap w:val="0"/>
            <w:vAlign w:val="center"/>
          </w:tcPr>
          <w:p w14:paraId="3AD9BAB1">
            <w:pPr>
              <w:keepNext w:val="0"/>
              <w:keepLines w:val="0"/>
              <w:widowControl/>
              <w:suppressLineNumbers w:val="0"/>
              <w:spacing w:line="360" w:lineRule="auto"/>
              <w:jc w:val="center"/>
              <w:rPr>
                <w:rFonts w:hint="eastAsia" w:ascii="宋体" w:hAnsi="宋体" w:eastAsia="宋体" w:cs="宋体"/>
                <w:b w:val="0"/>
                <w:bCs w:val="0"/>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zh-CN" w:bidi="ar"/>
                <w14:textFill>
                  <w14:solidFill>
                    <w14:schemeClr w14:val="tx1"/>
                  </w14:solidFill>
                </w14:textFill>
              </w:rPr>
              <w:t>架</w:t>
            </w:r>
          </w:p>
        </w:tc>
        <w:tc>
          <w:tcPr>
            <w:tcW w:w="439" w:type="pct"/>
            <w:noWrap w:val="0"/>
            <w:vAlign w:val="center"/>
          </w:tcPr>
          <w:p w14:paraId="5BC4C7C7">
            <w:pPr>
              <w:keepNext w:val="0"/>
              <w:keepLines w:val="0"/>
              <w:widowControl/>
              <w:numPr>
                <w:ilvl w:val="0"/>
                <w:numId w:val="0"/>
              </w:numPr>
              <w:suppressLineNumbers w:val="0"/>
              <w:spacing w:line="360" w:lineRule="auto"/>
              <w:ind w:left="0" w:leftChars="0" w:firstLine="0" w:firstLineChars="0"/>
              <w:jc w:val="center"/>
              <w:rPr>
                <w:rFonts w:hint="eastAsia" w:ascii="宋体" w:hAnsi="宋体" w:eastAsia="宋体" w:cs="宋体"/>
                <w:b w:val="0"/>
                <w:bCs w:val="0"/>
                <w:color w:val="000000" w:themeColor="text1"/>
                <w:kern w:val="0"/>
                <w:sz w:val="24"/>
                <w:szCs w:val="24"/>
                <w:highlight w:val="none"/>
                <w:vertAlign w:val="baseline"/>
                <w:lang w:val="en-US" w:eastAsia="zh-CN" w:bidi="ar"/>
                <w14:textFill>
                  <w14:solidFill>
                    <w14:schemeClr w14:val="tx1"/>
                  </w14:solidFill>
                </w14:textFill>
              </w:rPr>
            </w:pPr>
            <w:r>
              <w:rPr>
                <w:rFonts w:hint="eastAsia" w:ascii="宋体" w:hAnsi="宋体" w:eastAsia="宋体" w:cs="宋体"/>
                <w:b w:val="0"/>
                <w:bCs w:val="0"/>
                <w:color w:val="000000" w:themeColor="text1"/>
                <w:kern w:val="0"/>
                <w:sz w:val="24"/>
                <w:szCs w:val="24"/>
                <w:highlight w:val="none"/>
                <w:vertAlign w:val="baseline"/>
                <w:lang w:val="en-US" w:eastAsia="zh-CN" w:bidi="ar"/>
                <w14:textFill>
                  <w14:solidFill>
                    <w14:schemeClr w14:val="tx1"/>
                  </w14:solidFill>
                </w14:textFill>
              </w:rPr>
              <w:t>6</w:t>
            </w:r>
          </w:p>
        </w:tc>
        <w:tc>
          <w:tcPr>
            <w:tcW w:w="566" w:type="pct"/>
            <w:noWrap w:val="0"/>
            <w:vAlign w:val="center"/>
          </w:tcPr>
          <w:p w14:paraId="76C6DD6D">
            <w:pPr>
              <w:keepNext w:val="0"/>
              <w:keepLines w:val="0"/>
              <w:widowControl/>
              <w:numPr>
                <w:ilvl w:val="0"/>
                <w:numId w:val="0"/>
              </w:numPr>
              <w:suppressLineNumbers w:val="0"/>
              <w:spacing w:line="360" w:lineRule="auto"/>
              <w:ind w:left="0" w:leftChars="0" w:firstLine="0" w:firstLineChars="0"/>
              <w:jc w:val="center"/>
              <w:rPr>
                <w:rFonts w:hint="eastAsia" w:ascii="宋体" w:hAnsi="宋体" w:eastAsia="宋体" w:cs="宋体"/>
                <w:b w:val="0"/>
                <w:bCs w:val="0"/>
                <w:color w:val="000000" w:themeColor="text1"/>
                <w:kern w:val="0"/>
                <w:sz w:val="24"/>
                <w:szCs w:val="24"/>
                <w:highlight w:val="none"/>
                <w:vertAlign w:val="baseline"/>
                <w:lang w:val="en-US" w:eastAsia="zh-CN" w:bidi="ar"/>
                <w14:textFill>
                  <w14:solidFill>
                    <w14:schemeClr w14:val="tx1"/>
                  </w14:solidFill>
                </w14:textFill>
              </w:rPr>
            </w:pPr>
          </w:p>
        </w:tc>
        <w:tc>
          <w:tcPr>
            <w:tcW w:w="575" w:type="pct"/>
            <w:noWrap w:val="0"/>
            <w:vAlign w:val="center"/>
          </w:tcPr>
          <w:p w14:paraId="15BE7161">
            <w:pPr>
              <w:keepNext w:val="0"/>
              <w:keepLines w:val="0"/>
              <w:widowControl/>
              <w:numPr>
                <w:ilvl w:val="0"/>
                <w:numId w:val="0"/>
              </w:numPr>
              <w:suppressLineNumbers w:val="0"/>
              <w:spacing w:line="360" w:lineRule="auto"/>
              <w:ind w:left="0" w:leftChars="0" w:firstLine="0" w:firstLineChars="0"/>
              <w:jc w:val="center"/>
              <w:rPr>
                <w:rFonts w:hint="eastAsia" w:ascii="宋体" w:hAnsi="宋体" w:eastAsia="宋体" w:cs="宋体"/>
                <w:b w:val="0"/>
                <w:bCs w:val="0"/>
                <w:color w:val="000000" w:themeColor="text1"/>
                <w:kern w:val="0"/>
                <w:sz w:val="24"/>
                <w:szCs w:val="24"/>
                <w:highlight w:val="none"/>
                <w:vertAlign w:val="baseline"/>
                <w:lang w:val="en-US" w:eastAsia="zh-CN" w:bidi="ar"/>
                <w14:textFill>
                  <w14:solidFill>
                    <w14:schemeClr w14:val="tx1"/>
                  </w14:solidFill>
                </w14:textFill>
              </w:rPr>
            </w:pPr>
            <w:r>
              <w:rPr>
                <w:rFonts w:hint="eastAsia" w:ascii="宋体" w:hAnsi="宋体" w:eastAsia="宋体" w:cs="宋体"/>
                <w:b w:val="0"/>
                <w:bCs w:val="0"/>
                <w:color w:val="000000" w:themeColor="text1"/>
                <w:kern w:val="0"/>
                <w:sz w:val="24"/>
                <w:szCs w:val="24"/>
                <w:highlight w:val="none"/>
                <w:vertAlign w:val="baseline"/>
                <w:lang w:val="en-US" w:eastAsia="zh-CN" w:bidi="ar"/>
                <w14:textFill>
                  <w14:solidFill>
                    <w14:schemeClr w14:val="tx1"/>
                  </w14:solidFill>
                </w14:textFill>
              </w:rPr>
              <w:t>2</w:t>
            </w:r>
          </w:p>
        </w:tc>
        <w:tc>
          <w:tcPr>
            <w:tcW w:w="552" w:type="pct"/>
            <w:noWrap w:val="0"/>
            <w:vAlign w:val="center"/>
          </w:tcPr>
          <w:p w14:paraId="1A8A86F7">
            <w:pPr>
              <w:keepNext w:val="0"/>
              <w:keepLines w:val="0"/>
              <w:widowControl/>
              <w:numPr>
                <w:ilvl w:val="0"/>
                <w:numId w:val="0"/>
              </w:numPr>
              <w:suppressLineNumbers w:val="0"/>
              <w:spacing w:line="360" w:lineRule="auto"/>
              <w:ind w:left="0" w:leftChars="0" w:firstLine="0" w:firstLineChars="0"/>
              <w:jc w:val="center"/>
              <w:rPr>
                <w:rFonts w:hint="eastAsia" w:ascii="宋体" w:hAnsi="宋体" w:eastAsia="宋体" w:cs="宋体"/>
                <w:b w:val="0"/>
                <w:bCs w:val="0"/>
                <w:color w:val="000000" w:themeColor="text1"/>
                <w:kern w:val="0"/>
                <w:sz w:val="24"/>
                <w:szCs w:val="24"/>
                <w:highlight w:val="none"/>
                <w:vertAlign w:val="baseline"/>
                <w:lang w:val="en-US" w:eastAsia="zh-CN" w:bidi="ar"/>
                <w14:textFill>
                  <w14:solidFill>
                    <w14:schemeClr w14:val="tx1"/>
                  </w14:solidFill>
                </w14:textFill>
              </w:rPr>
            </w:pPr>
            <w:r>
              <w:rPr>
                <w:rFonts w:hint="eastAsia" w:ascii="宋体" w:hAnsi="宋体" w:eastAsia="宋体" w:cs="宋体"/>
                <w:b w:val="0"/>
                <w:bCs w:val="0"/>
                <w:color w:val="000000" w:themeColor="text1"/>
                <w:kern w:val="0"/>
                <w:sz w:val="24"/>
                <w:szCs w:val="24"/>
                <w:highlight w:val="none"/>
                <w:vertAlign w:val="baseline"/>
                <w:lang w:val="en-US" w:eastAsia="zh-CN" w:bidi="ar"/>
                <w14:textFill>
                  <w14:solidFill>
                    <w14:schemeClr w14:val="tx1"/>
                  </w14:solidFill>
                </w14:textFill>
              </w:rPr>
              <w:t>2</w:t>
            </w:r>
          </w:p>
        </w:tc>
        <w:tc>
          <w:tcPr>
            <w:tcW w:w="576" w:type="pct"/>
            <w:noWrap w:val="0"/>
            <w:vAlign w:val="center"/>
          </w:tcPr>
          <w:p w14:paraId="70CC23AC">
            <w:pPr>
              <w:keepNext w:val="0"/>
              <w:keepLines w:val="0"/>
              <w:widowControl/>
              <w:numPr>
                <w:ilvl w:val="0"/>
                <w:numId w:val="0"/>
              </w:numPr>
              <w:suppressLineNumbers w:val="0"/>
              <w:spacing w:line="360" w:lineRule="auto"/>
              <w:ind w:left="0" w:leftChars="0" w:firstLine="0" w:firstLineChars="0"/>
              <w:jc w:val="center"/>
              <w:rPr>
                <w:rFonts w:hint="eastAsia" w:ascii="宋体" w:hAnsi="宋体" w:eastAsia="宋体" w:cs="宋体"/>
                <w:b w:val="0"/>
                <w:bCs w:val="0"/>
                <w:color w:val="000000" w:themeColor="text1"/>
                <w:kern w:val="0"/>
                <w:sz w:val="24"/>
                <w:szCs w:val="24"/>
                <w:highlight w:val="none"/>
                <w:vertAlign w:val="baseline"/>
                <w:lang w:val="en-US" w:eastAsia="zh-CN" w:bidi="ar"/>
                <w14:textFill>
                  <w14:solidFill>
                    <w14:schemeClr w14:val="tx1"/>
                  </w14:solidFill>
                </w14:textFill>
              </w:rPr>
            </w:pPr>
            <w:r>
              <w:rPr>
                <w:rFonts w:hint="eastAsia" w:ascii="宋体" w:hAnsi="宋体" w:eastAsia="宋体" w:cs="宋体"/>
                <w:b w:val="0"/>
                <w:bCs w:val="0"/>
                <w:color w:val="000000" w:themeColor="text1"/>
                <w:kern w:val="0"/>
                <w:sz w:val="24"/>
                <w:szCs w:val="24"/>
                <w:highlight w:val="none"/>
                <w:vertAlign w:val="baseline"/>
                <w:lang w:val="en-US" w:eastAsia="zh-CN" w:bidi="ar"/>
                <w14:textFill>
                  <w14:solidFill>
                    <w14:schemeClr w14:val="tx1"/>
                  </w14:solidFill>
                </w14:textFill>
              </w:rPr>
              <w:t>2</w:t>
            </w:r>
          </w:p>
        </w:tc>
        <w:tc>
          <w:tcPr>
            <w:tcW w:w="603" w:type="pct"/>
            <w:noWrap w:val="0"/>
            <w:vAlign w:val="center"/>
          </w:tcPr>
          <w:p w14:paraId="20C32E12">
            <w:pPr>
              <w:keepNext w:val="0"/>
              <w:keepLines w:val="0"/>
              <w:widowControl/>
              <w:numPr>
                <w:ilvl w:val="0"/>
                <w:numId w:val="0"/>
              </w:numPr>
              <w:suppressLineNumbers w:val="0"/>
              <w:spacing w:line="360" w:lineRule="auto"/>
              <w:ind w:left="0" w:leftChars="0" w:firstLine="0" w:firstLineChars="0"/>
              <w:jc w:val="center"/>
              <w:rPr>
                <w:rFonts w:hint="eastAsia" w:ascii="宋体" w:hAnsi="宋体" w:eastAsia="宋体" w:cs="宋体"/>
                <w:b w:val="0"/>
                <w:bCs w:val="0"/>
                <w:color w:val="000000" w:themeColor="text1"/>
                <w:kern w:val="0"/>
                <w:sz w:val="24"/>
                <w:szCs w:val="24"/>
                <w:highlight w:val="none"/>
                <w:vertAlign w:val="baseline"/>
                <w:lang w:val="en-US" w:eastAsia="zh-CN" w:bidi="ar"/>
                <w14:textFill>
                  <w14:solidFill>
                    <w14:schemeClr w14:val="tx1"/>
                  </w14:solidFill>
                </w14:textFill>
              </w:rPr>
            </w:pPr>
          </w:p>
        </w:tc>
      </w:tr>
      <w:tr w14:paraId="40B1B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314" w:type="pct"/>
            <w:noWrap w:val="0"/>
            <w:vAlign w:val="center"/>
          </w:tcPr>
          <w:p w14:paraId="361DDD73">
            <w:pPr>
              <w:keepNext w:val="0"/>
              <w:keepLines w:val="0"/>
              <w:widowControl/>
              <w:numPr>
                <w:ilvl w:val="0"/>
                <w:numId w:val="0"/>
              </w:numPr>
              <w:suppressLineNumbers w:val="0"/>
              <w:spacing w:line="360" w:lineRule="auto"/>
              <w:jc w:val="center"/>
              <w:rPr>
                <w:rFonts w:hint="eastAsia" w:ascii="宋体" w:hAnsi="宋体" w:eastAsia="宋体" w:cs="宋体"/>
                <w:b w:val="0"/>
                <w:bCs w:val="0"/>
                <w:color w:val="000000" w:themeColor="text1"/>
                <w:kern w:val="0"/>
                <w:sz w:val="24"/>
                <w:szCs w:val="24"/>
                <w:highlight w:val="none"/>
                <w:vertAlign w:val="baseline"/>
                <w:lang w:val="en-US" w:eastAsia="zh-CN" w:bidi="ar"/>
                <w14:textFill>
                  <w14:solidFill>
                    <w14:schemeClr w14:val="tx1"/>
                  </w14:solidFill>
                </w14:textFill>
              </w:rPr>
            </w:pPr>
            <w:r>
              <w:rPr>
                <w:rFonts w:hint="eastAsia" w:ascii="宋体" w:hAnsi="宋体" w:eastAsia="宋体" w:cs="宋体"/>
                <w:b w:val="0"/>
                <w:bCs w:val="0"/>
                <w:color w:val="000000" w:themeColor="text1"/>
                <w:kern w:val="0"/>
                <w:sz w:val="24"/>
                <w:szCs w:val="24"/>
                <w:highlight w:val="none"/>
                <w:vertAlign w:val="baseline"/>
                <w:lang w:val="en-US" w:eastAsia="zh-CN" w:bidi="ar"/>
                <w14:textFill>
                  <w14:solidFill>
                    <w14:schemeClr w14:val="tx1"/>
                  </w14:solidFill>
                </w14:textFill>
              </w:rPr>
              <w:t>3</w:t>
            </w:r>
          </w:p>
        </w:tc>
        <w:tc>
          <w:tcPr>
            <w:tcW w:w="954" w:type="pct"/>
            <w:noWrap w:val="0"/>
            <w:vAlign w:val="center"/>
          </w:tcPr>
          <w:p w14:paraId="0C550737">
            <w:pPr>
              <w:keepNext w:val="0"/>
              <w:keepLines w:val="0"/>
              <w:widowControl/>
              <w:numPr>
                <w:ilvl w:val="0"/>
                <w:numId w:val="0"/>
              </w:numPr>
              <w:suppressLineNumbers w:val="0"/>
              <w:spacing w:line="360" w:lineRule="auto"/>
              <w:jc w:val="center"/>
              <w:rPr>
                <w:rFonts w:hint="eastAsia" w:ascii="宋体" w:hAnsi="宋体" w:eastAsia="宋体" w:cs="宋体"/>
                <w:b w:val="0"/>
                <w:bCs w:val="0"/>
                <w:color w:val="000000" w:themeColor="text1"/>
                <w:kern w:val="0"/>
                <w:sz w:val="24"/>
                <w:szCs w:val="24"/>
                <w:highlight w:val="none"/>
                <w:vertAlign w:val="baseline"/>
                <w:lang w:val="en-US" w:eastAsia="zh-CN" w:bidi="ar"/>
                <w14:textFill>
                  <w14:solidFill>
                    <w14:schemeClr w14:val="tx1"/>
                  </w14:solidFill>
                </w14:textFill>
              </w:rPr>
            </w:pPr>
            <w:r>
              <w:rPr>
                <w:rFonts w:hint="eastAsia" w:ascii="宋体" w:hAnsi="宋体" w:eastAsia="宋体" w:cs="宋体"/>
                <w:b w:val="0"/>
                <w:bCs w:val="0"/>
                <w:color w:val="000000" w:themeColor="text1"/>
                <w:kern w:val="0"/>
                <w:sz w:val="24"/>
                <w:szCs w:val="24"/>
                <w:highlight w:val="none"/>
                <w:vertAlign w:val="baseline"/>
                <w:lang w:val="en-US" w:eastAsia="zh-CN" w:bidi="ar"/>
                <w14:textFill>
                  <w14:solidFill>
                    <w14:schemeClr w14:val="tx1"/>
                  </w14:solidFill>
                </w14:textFill>
              </w:rPr>
              <w:t>载重无人机</w:t>
            </w:r>
          </w:p>
        </w:tc>
        <w:tc>
          <w:tcPr>
            <w:tcW w:w="419" w:type="pct"/>
            <w:noWrap w:val="0"/>
            <w:vAlign w:val="center"/>
          </w:tcPr>
          <w:p w14:paraId="5C6839F8">
            <w:pPr>
              <w:keepNext w:val="0"/>
              <w:keepLines w:val="0"/>
              <w:widowControl/>
              <w:suppressLineNumbers w:val="0"/>
              <w:spacing w:line="360" w:lineRule="auto"/>
              <w:jc w:val="center"/>
              <w:rPr>
                <w:rFonts w:hint="eastAsia" w:ascii="宋体" w:hAnsi="宋体" w:eastAsia="宋体" w:cs="宋体"/>
                <w:b w:val="0"/>
                <w:bCs w:val="0"/>
                <w:color w:val="000000" w:themeColor="text1"/>
                <w:kern w:val="0"/>
                <w:sz w:val="24"/>
                <w:szCs w:val="24"/>
                <w:highlight w:val="none"/>
                <w:vertAlign w:val="baseline"/>
                <w:lang w:val="en-US" w:eastAsia="zh-CN" w:bidi="ar"/>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zh-CN" w:bidi="ar"/>
                <w14:textFill>
                  <w14:solidFill>
                    <w14:schemeClr w14:val="tx1"/>
                  </w14:solidFill>
                </w14:textFill>
              </w:rPr>
              <w:t>架</w:t>
            </w:r>
          </w:p>
        </w:tc>
        <w:tc>
          <w:tcPr>
            <w:tcW w:w="439" w:type="pct"/>
            <w:noWrap w:val="0"/>
            <w:vAlign w:val="center"/>
          </w:tcPr>
          <w:p w14:paraId="4C8DE8EB">
            <w:pPr>
              <w:keepNext w:val="0"/>
              <w:keepLines w:val="0"/>
              <w:widowControl/>
              <w:numPr>
                <w:ilvl w:val="0"/>
                <w:numId w:val="0"/>
              </w:numPr>
              <w:suppressLineNumbers w:val="0"/>
              <w:spacing w:line="360" w:lineRule="auto"/>
              <w:jc w:val="center"/>
              <w:rPr>
                <w:rFonts w:hint="eastAsia" w:ascii="宋体" w:hAnsi="宋体" w:eastAsia="宋体" w:cs="宋体"/>
                <w:b w:val="0"/>
                <w:bCs w:val="0"/>
                <w:color w:val="000000" w:themeColor="text1"/>
                <w:kern w:val="0"/>
                <w:sz w:val="24"/>
                <w:szCs w:val="24"/>
                <w:highlight w:val="none"/>
                <w:vertAlign w:val="baseline"/>
                <w:lang w:val="en-US" w:eastAsia="zh-CN" w:bidi="ar"/>
                <w14:textFill>
                  <w14:solidFill>
                    <w14:schemeClr w14:val="tx1"/>
                  </w14:solidFill>
                </w14:textFill>
              </w:rPr>
            </w:pPr>
            <w:r>
              <w:rPr>
                <w:rFonts w:hint="eastAsia" w:ascii="宋体" w:hAnsi="宋体" w:eastAsia="宋体" w:cs="宋体"/>
                <w:b w:val="0"/>
                <w:bCs w:val="0"/>
                <w:color w:val="000000" w:themeColor="text1"/>
                <w:kern w:val="0"/>
                <w:sz w:val="24"/>
                <w:szCs w:val="24"/>
                <w:highlight w:val="none"/>
                <w:vertAlign w:val="baseline"/>
                <w:lang w:val="en-US" w:eastAsia="zh-CN" w:bidi="ar"/>
                <w14:textFill>
                  <w14:solidFill>
                    <w14:schemeClr w14:val="tx1"/>
                  </w14:solidFill>
                </w14:textFill>
              </w:rPr>
              <w:t>8</w:t>
            </w:r>
          </w:p>
        </w:tc>
        <w:tc>
          <w:tcPr>
            <w:tcW w:w="566" w:type="pct"/>
            <w:noWrap w:val="0"/>
            <w:vAlign w:val="center"/>
          </w:tcPr>
          <w:p w14:paraId="1EB3E069">
            <w:pPr>
              <w:keepNext w:val="0"/>
              <w:keepLines w:val="0"/>
              <w:widowControl/>
              <w:numPr>
                <w:ilvl w:val="0"/>
                <w:numId w:val="0"/>
              </w:numPr>
              <w:suppressLineNumbers w:val="0"/>
              <w:spacing w:line="360" w:lineRule="auto"/>
              <w:jc w:val="center"/>
              <w:rPr>
                <w:rFonts w:hint="eastAsia" w:ascii="宋体" w:hAnsi="宋体" w:eastAsia="宋体" w:cs="宋体"/>
                <w:b w:val="0"/>
                <w:bCs w:val="0"/>
                <w:color w:val="000000" w:themeColor="text1"/>
                <w:kern w:val="0"/>
                <w:sz w:val="24"/>
                <w:szCs w:val="24"/>
                <w:highlight w:val="none"/>
                <w:vertAlign w:val="baseline"/>
                <w:lang w:val="en-US" w:eastAsia="zh-CN" w:bidi="ar"/>
                <w14:textFill>
                  <w14:solidFill>
                    <w14:schemeClr w14:val="tx1"/>
                  </w14:solidFill>
                </w14:textFill>
              </w:rPr>
            </w:pPr>
            <w:r>
              <w:rPr>
                <w:rFonts w:hint="eastAsia" w:ascii="宋体" w:hAnsi="宋体" w:eastAsia="宋体" w:cs="宋体"/>
                <w:b w:val="0"/>
                <w:bCs w:val="0"/>
                <w:color w:val="000000" w:themeColor="text1"/>
                <w:kern w:val="0"/>
                <w:sz w:val="24"/>
                <w:szCs w:val="24"/>
                <w:highlight w:val="none"/>
                <w:vertAlign w:val="baseline"/>
                <w:lang w:val="en-US" w:eastAsia="zh-CN" w:bidi="ar"/>
                <w14:textFill>
                  <w14:solidFill>
                    <w14:schemeClr w14:val="tx1"/>
                  </w14:solidFill>
                </w14:textFill>
              </w:rPr>
              <w:t>1</w:t>
            </w:r>
          </w:p>
        </w:tc>
        <w:tc>
          <w:tcPr>
            <w:tcW w:w="575" w:type="pct"/>
            <w:noWrap w:val="0"/>
            <w:vAlign w:val="center"/>
          </w:tcPr>
          <w:p w14:paraId="65BBDD97">
            <w:pPr>
              <w:keepNext w:val="0"/>
              <w:keepLines w:val="0"/>
              <w:widowControl/>
              <w:numPr>
                <w:ilvl w:val="0"/>
                <w:numId w:val="0"/>
              </w:numPr>
              <w:suppressLineNumbers w:val="0"/>
              <w:spacing w:line="360" w:lineRule="auto"/>
              <w:jc w:val="center"/>
              <w:rPr>
                <w:rFonts w:hint="eastAsia" w:ascii="宋体" w:hAnsi="宋体" w:eastAsia="宋体" w:cs="宋体"/>
                <w:b w:val="0"/>
                <w:bCs w:val="0"/>
                <w:color w:val="000000" w:themeColor="text1"/>
                <w:kern w:val="0"/>
                <w:sz w:val="24"/>
                <w:szCs w:val="24"/>
                <w:highlight w:val="none"/>
                <w:vertAlign w:val="baseline"/>
                <w:lang w:val="en-US" w:eastAsia="zh-CN" w:bidi="ar"/>
                <w14:textFill>
                  <w14:solidFill>
                    <w14:schemeClr w14:val="tx1"/>
                  </w14:solidFill>
                </w14:textFill>
              </w:rPr>
            </w:pPr>
            <w:r>
              <w:rPr>
                <w:rFonts w:hint="eastAsia" w:ascii="宋体" w:hAnsi="宋体" w:eastAsia="宋体" w:cs="宋体"/>
                <w:b w:val="0"/>
                <w:bCs w:val="0"/>
                <w:color w:val="000000" w:themeColor="text1"/>
                <w:kern w:val="0"/>
                <w:sz w:val="24"/>
                <w:szCs w:val="24"/>
                <w:highlight w:val="none"/>
                <w:vertAlign w:val="baseline"/>
                <w:lang w:val="en-US" w:eastAsia="zh-CN" w:bidi="ar"/>
                <w14:textFill>
                  <w14:solidFill>
                    <w14:schemeClr w14:val="tx1"/>
                  </w14:solidFill>
                </w14:textFill>
              </w:rPr>
              <w:t>1</w:t>
            </w:r>
          </w:p>
        </w:tc>
        <w:tc>
          <w:tcPr>
            <w:tcW w:w="552" w:type="pct"/>
            <w:noWrap w:val="0"/>
            <w:vAlign w:val="center"/>
          </w:tcPr>
          <w:p w14:paraId="63FAB15A">
            <w:pPr>
              <w:keepNext w:val="0"/>
              <w:keepLines w:val="0"/>
              <w:widowControl/>
              <w:numPr>
                <w:ilvl w:val="0"/>
                <w:numId w:val="0"/>
              </w:numPr>
              <w:suppressLineNumbers w:val="0"/>
              <w:spacing w:line="360" w:lineRule="auto"/>
              <w:jc w:val="center"/>
              <w:rPr>
                <w:rFonts w:hint="eastAsia" w:ascii="宋体" w:hAnsi="宋体" w:eastAsia="宋体" w:cs="宋体"/>
                <w:b w:val="0"/>
                <w:bCs w:val="0"/>
                <w:color w:val="000000" w:themeColor="text1"/>
                <w:kern w:val="0"/>
                <w:sz w:val="24"/>
                <w:szCs w:val="24"/>
                <w:highlight w:val="none"/>
                <w:vertAlign w:val="baseline"/>
                <w:lang w:val="en-US" w:eastAsia="zh-CN" w:bidi="ar"/>
                <w14:textFill>
                  <w14:solidFill>
                    <w14:schemeClr w14:val="tx1"/>
                  </w14:solidFill>
                </w14:textFill>
              </w:rPr>
            </w:pPr>
            <w:r>
              <w:rPr>
                <w:rFonts w:hint="eastAsia" w:ascii="宋体" w:hAnsi="宋体" w:eastAsia="宋体" w:cs="宋体"/>
                <w:b w:val="0"/>
                <w:bCs w:val="0"/>
                <w:color w:val="000000" w:themeColor="text1"/>
                <w:kern w:val="0"/>
                <w:sz w:val="24"/>
                <w:szCs w:val="24"/>
                <w:highlight w:val="none"/>
                <w:vertAlign w:val="baseline"/>
                <w:lang w:val="en-US" w:eastAsia="zh-CN" w:bidi="ar"/>
                <w14:textFill>
                  <w14:solidFill>
                    <w14:schemeClr w14:val="tx1"/>
                  </w14:solidFill>
                </w14:textFill>
              </w:rPr>
              <w:t>2</w:t>
            </w:r>
          </w:p>
        </w:tc>
        <w:tc>
          <w:tcPr>
            <w:tcW w:w="576" w:type="pct"/>
            <w:noWrap w:val="0"/>
            <w:vAlign w:val="center"/>
          </w:tcPr>
          <w:p w14:paraId="11C445E7">
            <w:pPr>
              <w:keepNext w:val="0"/>
              <w:keepLines w:val="0"/>
              <w:widowControl/>
              <w:numPr>
                <w:ilvl w:val="0"/>
                <w:numId w:val="0"/>
              </w:numPr>
              <w:suppressLineNumbers w:val="0"/>
              <w:spacing w:line="360" w:lineRule="auto"/>
              <w:jc w:val="center"/>
              <w:rPr>
                <w:rFonts w:hint="eastAsia" w:ascii="宋体" w:hAnsi="宋体" w:eastAsia="宋体" w:cs="宋体"/>
                <w:b w:val="0"/>
                <w:bCs w:val="0"/>
                <w:color w:val="000000" w:themeColor="text1"/>
                <w:kern w:val="0"/>
                <w:sz w:val="24"/>
                <w:szCs w:val="24"/>
                <w:highlight w:val="none"/>
                <w:vertAlign w:val="baseline"/>
                <w:lang w:val="en-US" w:eastAsia="zh-CN" w:bidi="ar"/>
                <w14:textFill>
                  <w14:solidFill>
                    <w14:schemeClr w14:val="tx1"/>
                  </w14:solidFill>
                </w14:textFill>
              </w:rPr>
            </w:pPr>
            <w:r>
              <w:rPr>
                <w:rFonts w:hint="eastAsia" w:ascii="宋体" w:hAnsi="宋体" w:eastAsia="宋体" w:cs="宋体"/>
                <w:b w:val="0"/>
                <w:bCs w:val="0"/>
                <w:color w:val="000000" w:themeColor="text1"/>
                <w:kern w:val="0"/>
                <w:sz w:val="24"/>
                <w:szCs w:val="24"/>
                <w:highlight w:val="none"/>
                <w:vertAlign w:val="baseline"/>
                <w:lang w:val="en-US" w:eastAsia="zh-CN" w:bidi="ar"/>
                <w14:textFill>
                  <w14:solidFill>
                    <w14:schemeClr w14:val="tx1"/>
                  </w14:solidFill>
                </w14:textFill>
              </w:rPr>
              <w:t>2</w:t>
            </w:r>
          </w:p>
        </w:tc>
        <w:tc>
          <w:tcPr>
            <w:tcW w:w="603" w:type="pct"/>
            <w:noWrap w:val="0"/>
            <w:vAlign w:val="center"/>
          </w:tcPr>
          <w:p w14:paraId="624E1D85">
            <w:pPr>
              <w:keepNext w:val="0"/>
              <w:keepLines w:val="0"/>
              <w:widowControl/>
              <w:numPr>
                <w:ilvl w:val="0"/>
                <w:numId w:val="0"/>
              </w:numPr>
              <w:suppressLineNumbers w:val="0"/>
              <w:spacing w:line="360" w:lineRule="auto"/>
              <w:jc w:val="center"/>
              <w:rPr>
                <w:rFonts w:hint="eastAsia" w:ascii="宋体" w:hAnsi="宋体" w:eastAsia="宋体" w:cs="宋体"/>
                <w:b w:val="0"/>
                <w:bCs w:val="0"/>
                <w:color w:val="000000" w:themeColor="text1"/>
                <w:kern w:val="0"/>
                <w:sz w:val="24"/>
                <w:szCs w:val="24"/>
                <w:highlight w:val="none"/>
                <w:vertAlign w:val="baseline"/>
                <w:lang w:val="en-US" w:eastAsia="zh-CN" w:bidi="ar"/>
                <w14:textFill>
                  <w14:solidFill>
                    <w14:schemeClr w14:val="tx1"/>
                  </w14:solidFill>
                </w14:textFill>
              </w:rPr>
            </w:pPr>
            <w:r>
              <w:rPr>
                <w:rFonts w:hint="eastAsia" w:ascii="宋体" w:hAnsi="宋体" w:eastAsia="宋体" w:cs="宋体"/>
                <w:b w:val="0"/>
                <w:bCs w:val="0"/>
                <w:color w:val="000000" w:themeColor="text1"/>
                <w:kern w:val="0"/>
                <w:sz w:val="24"/>
                <w:szCs w:val="24"/>
                <w:highlight w:val="none"/>
                <w:vertAlign w:val="baseline"/>
                <w:lang w:val="en-US" w:eastAsia="zh-CN" w:bidi="ar"/>
                <w14:textFill>
                  <w14:solidFill>
                    <w14:schemeClr w14:val="tx1"/>
                  </w14:solidFill>
                </w14:textFill>
              </w:rPr>
              <w:t>2</w:t>
            </w:r>
          </w:p>
        </w:tc>
      </w:tr>
      <w:tr w14:paraId="295E6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1268" w:type="pct"/>
            <w:gridSpan w:val="2"/>
            <w:noWrap w:val="0"/>
            <w:vAlign w:val="center"/>
          </w:tcPr>
          <w:p w14:paraId="2E78BF5A">
            <w:pPr>
              <w:keepNext w:val="0"/>
              <w:keepLines w:val="0"/>
              <w:widowControl/>
              <w:numPr>
                <w:ilvl w:val="0"/>
                <w:numId w:val="0"/>
              </w:numPr>
              <w:suppressLineNumbers w:val="0"/>
              <w:spacing w:line="360" w:lineRule="auto"/>
              <w:jc w:val="center"/>
              <w:rPr>
                <w:rFonts w:hint="eastAsia" w:ascii="宋体" w:hAnsi="宋体" w:eastAsia="宋体" w:cs="宋体"/>
                <w:b w:val="0"/>
                <w:bCs w:val="0"/>
                <w:color w:val="000000" w:themeColor="text1"/>
                <w:kern w:val="0"/>
                <w:sz w:val="24"/>
                <w:szCs w:val="24"/>
                <w:highlight w:val="none"/>
                <w:vertAlign w:val="baseline"/>
                <w:lang w:val="en-US" w:eastAsia="zh-CN" w:bidi="ar"/>
                <w14:textFill>
                  <w14:solidFill>
                    <w14:schemeClr w14:val="tx1"/>
                  </w14:solidFill>
                </w14:textFill>
              </w:rPr>
            </w:pPr>
            <w:r>
              <w:rPr>
                <w:rFonts w:hint="eastAsia" w:ascii="宋体" w:hAnsi="宋体" w:eastAsia="宋体" w:cs="宋体"/>
                <w:b w:val="0"/>
                <w:bCs w:val="0"/>
                <w:color w:val="000000" w:themeColor="text1"/>
                <w:kern w:val="0"/>
                <w:sz w:val="24"/>
                <w:szCs w:val="24"/>
                <w:highlight w:val="none"/>
                <w:vertAlign w:val="baseline"/>
                <w:lang w:val="en-US" w:eastAsia="zh-CN" w:bidi="ar"/>
                <w14:textFill>
                  <w14:solidFill>
                    <w14:schemeClr w14:val="tx1"/>
                  </w14:solidFill>
                </w14:textFill>
              </w:rPr>
              <w:t>合计</w:t>
            </w:r>
          </w:p>
        </w:tc>
        <w:tc>
          <w:tcPr>
            <w:tcW w:w="419" w:type="pct"/>
            <w:noWrap w:val="0"/>
            <w:vAlign w:val="center"/>
          </w:tcPr>
          <w:p w14:paraId="6597E7A5">
            <w:pPr>
              <w:keepNext w:val="0"/>
              <w:keepLines w:val="0"/>
              <w:widowControl/>
              <w:suppressLineNumbers w:val="0"/>
              <w:spacing w:line="360" w:lineRule="auto"/>
              <w:jc w:val="center"/>
              <w:rPr>
                <w:rFonts w:hint="eastAsia" w:ascii="宋体" w:hAnsi="宋体" w:eastAsia="宋体" w:cs="宋体"/>
                <w:b w:val="0"/>
                <w:bCs w:val="0"/>
                <w:color w:val="000000" w:themeColor="text1"/>
                <w:kern w:val="0"/>
                <w:sz w:val="24"/>
                <w:szCs w:val="24"/>
                <w:highlight w:val="none"/>
                <w:lang w:val="en-US" w:eastAsia="zh-CN" w:bidi="ar"/>
                <w14:textFill>
                  <w14:solidFill>
                    <w14:schemeClr w14:val="tx1"/>
                  </w14:solidFill>
                </w14:textFill>
              </w:rPr>
            </w:pPr>
          </w:p>
        </w:tc>
        <w:tc>
          <w:tcPr>
            <w:tcW w:w="439" w:type="pct"/>
            <w:noWrap w:val="0"/>
            <w:vAlign w:val="center"/>
          </w:tcPr>
          <w:p w14:paraId="327F74DE">
            <w:pPr>
              <w:keepNext w:val="0"/>
              <w:keepLines w:val="0"/>
              <w:widowControl/>
              <w:numPr>
                <w:ilvl w:val="0"/>
                <w:numId w:val="0"/>
              </w:numPr>
              <w:suppressLineNumbers w:val="0"/>
              <w:spacing w:line="360" w:lineRule="auto"/>
              <w:jc w:val="center"/>
              <w:rPr>
                <w:rFonts w:hint="eastAsia" w:ascii="宋体" w:hAnsi="宋体" w:eastAsia="宋体" w:cs="宋体"/>
                <w:b w:val="0"/>
                <w:bCs w:val="0"/>
                <w:color w:val="000000" w:themeColor="text1"/>
                <w:kern w:val="0"/>
                <w:sz w:val="24"/>
                <w:szCs w:val="24"/>
                <w:highlight w:val="none"/>
                <w:vertAlign w:val="baseline"/>
                <w:lang w:val="en-US" w:eastAsia="zh-CN" w:bidi="ar"/>
                <w14:textFill>
                  <w14:solidFill>
                    <w14:schemeClr w14:val="tx1"/>
                  </w14:solidFill>
                </w14:textFill>
              </w:rPr>
            </w:pPr>
            <w:r>
              <w:rPr>
                <w:rFonts w:hint="eastAsia" w:ascii="宋体" w:hAnsi="宋体" w:eastAsia="宋体" w:cs="宋体"/>
                <w:b w:val="0"/>
                <w:bCs w:val="0"/>
                <w:color w:val="000000" w:themeColor="text1"/>
                <w:kern w:val="0"/>
                <w:sz w:val="24"/>
                <w:szCs w:val="24"/>
                <w:highlight w:val="none"/>
                <w:vertAlign w:val="baseline"/>
                <w:lang w:val="en-US" w:eastAsia="zh-CN" w:bidi="ar"/>
                <w14:textFill>
                  <w14:solidFill>
                    <w14:schemeClr w14:val="tx1"/>
                  </w14:solidFill>
                </w14:textFill>
              </w:rPr>
              <w:t>35</w:t>
            </w:r>
          </w:p>
        </w:tc>
        <w:tc>
          <w:tcPr>
            <w:tcW w:w="566" w:type="pct"/>
            <w:noWrap w:val="0"/>
            <w:vAlign w:val="center"/>
          </w:tcPr>
          <w:p w14:paraId="2966CC05">
            <w:pPr>
              <w:keepNext w:val="0"/>
              <w:keepLines w:val="0"/>
              <w:widowControl/>
              <w:numPr>
                <w:ilvl w:val="0"/>
                <w:numId w:val="0"/>
              </w:numPr>
              <w:suppressLineNumbers w:val="0"/>
              <w:spacing w:line="360" w:lineRule="auto"/>
              <w:jc w:val="center"/>
              <w:rPr>
                <w:rFonts w:hint="eastAsia" w:ascii="宋体" w:hAnsi="宋体" w:eastAsia="宋体" w:cs="宋体"/>
                <w:b w:val="0"/>
                <w:bCs w:val="0"/>
                <w:color w:val="000000" w:themeColor="text1"/>
                <w:kern w:val="0"/>
                <w:sz w:val="24"/>
                <w:szCs w:val="24"/>
                <w:highlight w:val="none"/>
                <w:vertAlign w:val="baseline"/>
                <w:lang w:val="en-US" w:eastAsia="zh-CN" w:bidi="ar"/>
                <w14:textFill>
                  <w14:solidFill>
                    <w14:schemeClr w14:val="tx1"/>
                  </w14:solidFill>
                </w14:textFill>
              </w:rPr>
            </w:pPr>
            <w:r>
              <w:rPr>
                <w:rFonts w:hint="eastAsia" w:ascii="宋体" w:hAnsi="宋体" w:eastAsia="宋体" w:cs="宋体"/>
                <w:b w:val="0"/>
                <w:bCs w:val="0"/>
                <w:color w:val="000000" w:themeColor="text1"/>
                <w:kern w:val="0"/>
                <w:sz w:val="24"/>
                <w:szCs w:val="24"/>
                <w:highlight w:val="none"/>
                <w:vertAlign w:val="baseline"/>
                <w:lang w:val="en-US" w:eastAsia="zh-CN" w:bidi="ar"/>
                <w14:textFill>
                  <w14:solidFill>
                    <w14:schemeClr w14:val="tx1"/>
                  </w14:solidFill>
                </w14:textFill>
              </w:rPr>
              <w:t>5</w:t>
            </w:r>
          </w:p>
        </w:tc>
        <w:tc>
          <w:tcPr>
            <w:tcW w:w="575" w:type="pct"/>
            <w:noWrap w:val="0"/>
            <w:vAlign w:val="center"/>
          </w:tcPr>
          <w:p w14:paraId="7E1B256E">
            <w:pPr>
              <w:keepNext w:val="0"/>
              <w:keepLines w:val="0"/>
              <w:widowControl/>
              <w:numPr>
                <w:ilvl w:val="0"/>
                <w:numId w:val="0"/>
              </w:numPr>
              <w:suppressLineNumbers w:val="0"/>
              <w:spacing w:line="360" w:lineRule="auto"/>
              <w:jc w:val="center"/>
              <w:rPr>
                <w:rFonts w:hint="eastAsia" w:ascii="宋体" w:hAnsi="宋体" w:eastAsia="宋体" w:cs="宋体"/>
                <w:b w:val="0"/>
                <w:bCs w:val="0"/>
                <w:color w:val="000000" w:themeColor="text1"/>
                <w:kern w:val="0"/>
                <w:sz w:val="24"/>
                <w:szCs w:val="24"/>
                <w:highlight w:val="none"/>
                <w:vertAlign w:val="baseline"/>
                <w:lang w:val="en-US" w:eastAsia="zh-CN" w:bidi="ar"/>
                <w14:textFill>
                  <w14:solidFill>
                    <w14:schemeClr w14:val="tx1"/>
                  </w14:solidFill>
                </w14:textFill>
              </w:rPr>
            </w:pPr>
            <w:r>
              <w:rPr>
                <w:rFonts w:hint="eastAsia" w:ascii="宋体" w:hAnsi="宋体" w:eastAsia="宋体" w:cs="宋体"/>
                <w:b w:val="0"/>
                <w:bCs w:val="0"/>
                <w:color w:val="000000" w:themeColor="text1"/>
                <w:kern w:val="0"/>
                <w:sz w:val="24"/>
                <w:szCs w:val="24"/>
                <w:highlight w:val="none"/>
                <w:vertAlign w:val="baseline"/>
                <w:lang w:val="en-US" w:eastAsia="zh-CN" w:bidi="ar"/>
                <w14:textFill>
                  <w14:solidFill>
                    <w14:schemeClr w14:val="tx1"/>
                  </w14:solidFill>
                </w14:textFill>
              </w:rPr>
              <w:t>3</w:t>
            </w:r>
          </w:p>
        </w:tc>
        <w:tc>
          <w:tcPr>
            <w:tcW w:w="552" w:type="pct"/>
            <w:noWrap w:val="0"/>
            <w:vAlign w:val="center"/>
          </w:tcPr>
          <w:p w14:paraId="68DB313F">
            <w:pPr>
              <w:keepNext w:val="0"/>
              <w:keepLines w:val="0"/>
              <w:widowControl/>
              <w:numPr>
                <w:ilvl w:val="0"/>
                <w:numId w:val="0"/>
              </w:numPr>
              <w:suppressLineNumbers w:val="0"/>
              <w:spacing w:line="360" w:lineRule="auto"/>
              <w:jc w:val="center"/>
              <w:rPr>
                <w:rFonts w:hint="eastAsia" w:ascii="宋体" w:hAnsi="宋体" w:eastAsia="宋体" w:cs="宋体"/>
                <w:b w:val="0"/>
                <w:bCs w:val="0"/>
                <w:color w:val="000000" w:themeColor="text1"/>
                <w:kern w:val="0"/>
                <w:sz w:val="24"/>
                <w:szCs w:val="24"/>
                <w:highlight w:val="none"/>
                <w:vertAlign w:val="baseline"/>
                <w:lang w:val="en-US" w:eastAsia="zh-CN" w:bidi="ar"/>
                <w14:textFill>
                  <w14:solidFill>
                    <w14:schemeClr w14:val="tx1"/>
                  </w14:solidFill>
                </w14:textFill>
              </w:rPr>
            </w:pPr>
            <w:r>
              <w:rPr>
                <w:rFonts w:hint="eastAsia" w:ascii="宋体" w:hAnsi="宋体" w:eastAsia="宋体" w:cs="宋体"/>
                <w:b w:val="0"/>
                <w:bCs w:val="0"/>
                <w:color w:val="000000" w:themeColor="text1"/>
                <w:kern w:val="0"/>
                <w:sz w:val="24"/>
                <w:szCs w:val="24"/>
                <w:highlight w:val="none"/>
                <w:vertAlign w:val="baseline"/>
                <w:lang w:val="en-US" w:eastAsia="zh-CN" w:bidi="ar"/>
                <w14:textFill>
                  <w14:solidFill>
                    <w14:schemeClr w14:val="tx1"/>
                  </w14:solidFill>
                </w14:textFill>
              </w:rPr>
              <w:t>10</w:t>
            </w:r>
          </w:p>
        </w:tc>
        <w:tc>
          <w:tcPr>
            <w:tcW w:w="576" w:type="pct"/>
            <w:noWrap w:val="0"/>
            <w:vAlign w:val="center"/>
          </w:tcPr>
          <w:p w14:paraId="79FF1734">
            <w:pPr>
              <w:keepNext w:val="0"/>
              <w:keepLines w:val="0"/>
              <w:widowControl/>
              <w:numPr>
                <w:ilvl w:val="0"/>
                <w:numId w:val="0"/>
              </w:numPr>
              <w:suppressLineNumbers w:val="0"/>
              <w:spacing w:line="360" w:lineRule="auto"/>
              <w:jc w:val="center"/>
              <w:rPr>
                <w:rFonts w:hint="eastAsia" w:ascii="宋体" w:hAnsi="宋体" w:eastAsia="宋体" w:cs="宋体"/>
                <w:b w:val="0"/>
                <w:bCs w:val="0"/>
                <w:color w:val="000000" w:themeColor="text1"/>
                <w:kern w:val="0"/>
                <w:sz w:val="24"/>
                <w:szCs w:val="24"/>
                <w:highlight w:val="none"/>
                <w:vertAlign w:val="baseline"/>
                <w:lang w:val="en-US" w:eastAsia="zh-CN" w:bidi="ar"/>
                <w14:textFill>
                  <w14:solidFill>
                    <w14:schemeClr w14:val="tx1"/>
                  </w14:solidFill>
                </w14:textFill>
              </w:rPr>
            </w:pPr>
            <w:r>
              <w:rPr>
                <w:rFonts w:hint="eastAsia" w:ascii="宋体" w:hAnsi="宋体" w:eastAsia="宋体" w:cs="宋体"/>
                <w:b w:val="0"/>
                <w:bCs w:val="0"/>
                <w:color w:val="000000" w:themeColor="text1"/>
                <w:kern w:val="0"/>
                <w:sz w:val="24"/>
                <w:szCs w:val="24"/>
                <w:highlight w:val="none"/>
                <w:vertAlign w:val="baseline"/>
                <w:lang w:val="en-US" w:eastAsia="zh-CN" w:bidi="ar"/>
                <w14:textFill>
                  <w14:solidFill>
                    <w14:schemeClr w14:val="tx1"/>
                  </w14:solidFill>
                </w14:textFill>
              </w:rPr>
              <w:t>9</w:t>
            </w:r>
          </w:p>
        </w:tc>
        <w:tc>
          <w:tcPr>
            <w:tcW w:w="603" w:type="pct"/>
            <w:noWrap w:val="0"/>
            <w:vAlign w:val="center"/>
          </w:tcPr>
          <w:p w14:paraId="37F803FF">
            <w:pPr>
              <w:keepNext w:val="0"/>
              <w:keepLines w:val="0"/>
              <w:widowControl/>
              <w:numPr>
                <w:ilvl w:val="0"/>
                <w:numId w:val="0"/>
              </w:numPr>
              <w:suppressLineNumbers w:val="0"/>
              <w:spacing w:line="360" w:lineRule="auto"/>
              <w:jc w:val="center"/>
              <w:rPr>
                <w:rFonts w:hint="eastAsia" w:ascii="宋体" w:hAnsi="宋体" w:eastAsia="宋体" w:cs="宋体"/>
                <w:b w:val="0"/>
                <w:bCs w:val="0"/>
                <w:color w:val="000000" w:themeColor="text1"/>
                <w:kern w:val="0"/>
                <w:sz w:val="24"/>
                <w:szCs w:val="24"/>
                <w:highlight w:val="none"/>
                <w:vertAlign w:val="baseline"/>
                <w:lang w:val="en-US" w:eastAsia="zh-CN" w:bidi="ar"/>
                <w14:textFill>
                  <w14:solidFill>
                    <w14:schemeClr w14:val="tx1"/>
                  </w14:solidFill>
                </w14:textFill>
              </w:rPr>
            </w:pPr>
            <w:r>
              <w:rPr>
                <w:rFonts w:hint="eastAsia" w:ascii="宋体" w:hAnsi="宋体" w:eastAsia="宋体" w:cs="宋体"/>
                <w:b w:val="0"/>
                <w:bCs w:val="0"/>
                <w:color w:val="000000" w:themeColor="text1"/>
                <w:kern w:val="0"/>
                <w:sz w:val="24"/>
                <w:szCs w:val="24"/>
                <w:highlight w:val="none"/>
                <w:vertAlign w:val="baseline"/>
                <w:lang w:val="en-US" w:eastAsia="zh-CN" w:bidi="ar"/>
                <w14:textFill>
                  <w14:solidFill>
                    <w14:schemeClr w14:val="tx1"/>
                  </w14:solidFill>
                </w14:textFill>
              </w:rPr>
              <w:t>8</w:t>
            </w:r>
          </w:p>
        </w:tc>
      </w:tr>
    </w:tbl>
    <w:p w14:paraId="6B2CED36">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p>
    <w:tbl>
      <w:tblPr>
        <w:tblStyle w:val="5"/>
        <w:tblW w:w="0" w:type="auto"/>
        <w:tblInd w:w="1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5"/>
        <w:gridCol w:w="1105"/>
        <w:gridCol w:w="2492"/>
        <w:gridCol w:w="1997"/>
        <w:gridCol w:w="2113"/>
      </w:tblGrid>
      <w:tr w14:paraId="7A648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8" w:type="dxa"/>
            <w:noWrap w:val="0"/>
            <w:vAlign w:val="center"/>
          </w:tcPr>
          <w:p w14:paraId="6B3D8D34">
            <w:pPr>
              <w:keepNext w:val="0"/>
              <w:keepLines w:val="0"/>
              <w:widowControl/>
              <w:suppressLineNumbers w:val="0"/>
              <w:jc w:val="center"/>
              <w:textAlignment w:val="top"/>
              <w:rPr>
                <w:rFonts w:hint="eastAsia" w:ascii="宋体" w:hAnsi="宋体" w:eastAsia="宋体" w:cs="宋体"/>
                <w:color w:val="000000" w:themeColor="text1"/>
                <w:sz w:val="24"/>
                <w:szCs w:val="24"/>
                <w:highlight w:val="none"/>
                <w:vertAlign w:val="baseli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序号</w:t>
            </w:r>
          </w:p>
        </w:tc>
        <w:tc>
          <w:tcPr>
            <w:tcW w:w="1289" w:type="dxa"/>
            <w:noWrap w:val="0"/>
            <w:vAlign w:val="center"/>
          </w:tcPr>
          <w:p w14:paraId="53E2EE41">
            <w:pPr>
              <w:keepNext w:val="0"/>
              <w:keepLines w:val="0"/>
              <w:widowControl/>
              <w:suppressLineNumbers w:val="0"/>
              <w:jc w:val="center"/>
              <w:textAlignment w:val="top"/>
              <w:rPr>
                <w:rFonts w:hint="eastAsia" w:ascii="宋体" w:hAnsi="宋体" w:eastAsia="宋体" w:cs="宋体"/>
                <w:color w:val="000000" w:themeColor="text1"/>
                <w:sz w:val="24"/>
                <w:szCs w:val="24"/>
                <w:highlight w:val="none"/>
                <w:vertAlign w:val="baseli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县/区</w:t>
            </w:r>
          </w:p>
        </w:tc>
        <w:tc>
          <w:tcPr>
            <w:tcW w:w="2935" w:type="dxa"/>
            <w:noWrap w:val="0"/>
            <w:vAlign w:val="center"/>
          </w:tcPr>
          <w:p w14:paraId="3CA5970A">
            <w:pPr>
              <w:keepNext w:val="0"/>
              <w:keepLines w:val="0"/>
              <w:widowControl/>
              <w:suppressLineNumbers w:val="0"/>
              <w:jc w:val="center"/>
              <w:textAlignment w:val="top"/>
              <w:rPr>
                <w:rFonts w:hint="eastAsia" w:ascii="宋体" w:hAnsi="宋体" w:eastAsia="宋体" w:cs="宋体"/>
                <w:color w:val="000000" w:themeColor="text1"/>
                <w:sz w:val="24"/>
                <w:szCs w:val="24"/>
                <w:highlight w:val="none"/>
                <w:vertAlign w:val="baseli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机巢点位名称</w:t>
            </w:r>
          </w:p>
        </w:tc>
        <w:tc>
          <w:tcPr>
            <w:tcW w:w="2162" w:type="dxa"/>
            <w:noWrap w:val="0"/>
            <w:vAlign w:val="center"/>
          </w:tcPr>
          <w:p w14:paraId="26DAF5C1">
            <w:pPr>
              <w:keepNext w:val="0"/>
              <w:keepLines w:val="0"/>
              <w:widowControl/>
              <w:suppressLineNumbers w:val="0"/>
              <w:jc w:val="center"/>
              <w:textAlignment w:val="top"/>
              <w:rPr>
                <w:rFonts w:hint="eastAsia" w:ascii="宋体" w:hAnsi="宋体" w:eastAsia="宋体" w:cs="宋体"/>
                <w:color w:val="000000" w:themeColor="text1"/>
                <w:sz w:val="24"/>
                <w:szCs w:val="24"/>
                <w:highlight w:val="none"/>
                <w:vertAlign w:val="baseli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经度</w:t>
            </w:r>
          </w:p>
        </w:tc>
        <w:tc>
          <w:tcPr>
            <w:tcW w:w="2346" w:type="dxa"/>
            <w:noWrap w:val="0"/>
            <w:vAlign w:val="center"/>
          </w:tcPr>
          <w:p w14:paraId="0D70E297">
            <w:pPr>
              <w:keepNext w:val="0"/>
              <w:keepLines w:val="0"/>
              <w:widowControl/>
              <w:suppressLineNumbers w:val="0"/>
              <w:jc w:val="center"/>
              <w:textAlignment w:val="top"/>
              <w:rPr>
                <w:rFonts w:hint="eastAsia" w:ascii="宋体" w:hAnsi="宋体" w:eastAsia="宋体" w:cs="宋体"/>
                <w:color w:val="000000" w:themeColor="text1"/>
                <w:sz w:val="24"/>
                <w:szCs w:val="24"/>
                <w:highlight w:val="none"/>
                <w:vertAlign w:val="baseli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纬度</w:t>
            </w:r>
          </w:p>
        </w:tc>
      </w:tr>
      <w:tr w14:paraId="714B5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trPr>
        <w:tc>
          <w:tcPr>
            <w:tcW w:w="788" w:type="dxa"/>
            <w:noWrap w:val="0"/>
            <w:vAlign w:val="center"/>
          </w:tcPr>
          <w:p w14:paraId="3C869C3A">
            <w:pPr>
              <w:keepNext w:val="0"/>
              <w:keepLines w:val="0"/>
              <w:widowControl/>
              <w:suppressLineNumbers w:val="0"/>
              <w:jc w:val="center"/>
              <w:textAlignment w:val="top"/>
              <w:rPr>
                <w:rFonts w:hint="eastAsia" w:ascii="宋体" w:hAnsi="宋体" w:eastAsia="宋体" w:cs="宋体"/>
                <w:color w:val="000000" w:themeColor="text1"/>
                <w:sz w:val="24"/>
                <w:szCs w:val="24"/>
                <w:highlight w:val="none"/>
                <w:vertAlign w:val="baseli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w:t>
            </w:r>
          </w:p>
        </w:tc>
        <w:tc>
          <w:tcPr>
            <w:tcW w:w="1289" w:type="dxa"/>
            <w:noWrap w:val="0"/>
            <w:vAlign w:val="center"/>
          </w:tcPr>
          <w:p w14:paraId="7E1602CA">
            <w:pPr>
              <w:keepNext w:val="0"/>
              <w:keepLines w:val="0"/>
              <w:widowControl/>
              <w:suppressLineNumbers w:val="0"/>
              <w:jc w:val="center"/>
              <w:textAlignment w:val="top"/>
              <w:rPr>
                <w:rFonts w:hint="eastAsia" w:ascii="宋体" w:hAnsi="宋体" w:eastAsia="宋体" w:cs="宋体"/>
                <w:color w:val="000000" w:themeColor="text1"/>
                <w:sz w:val="24"/>
                <w:szCs w:val="24"/>
                <w:highlight w:val="none"/>
                <w:vertAlign w:val="baseli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金安区</w:t>
            </w:r>
          </w:p>
        </w:tc>
        <w:tc>
          <w:tcPr>
            <w:tcW w:w="2935" w:type="dxa"/>
            <w:noWrap w:val="0"/>
            <w:vAlign w:val="center"/>
          </w:tcPr>
          <w:p w14:paraId="3EA1D8E5">
            <w:pPr>
              <w:keepNext w:val="0"/>
              <w:keepLines w:val="0"/>
              <w:widowControl/>
              <w:suppressLineNumbers w:val="0"/>
              <w:jc w:val="center"/>
              <w:textAlignment w:val="top"/>
              <w:rPr>
                <w:rFonts w:hint="eastAsia" w:ascii="宋体" w:hAnsi="宋体" w:eastAsia="宋体" w:cs="宋体"/>
                <w:color w:val="000000" w:themeColor="text1"/>
                <w:sz w:val="24"/>
                <w:szCs w:val="24"/>
                <w:highlight w:val="none"/>
                <w:vertAlign w:val="baseli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太平桥-2</w:t>
            </w:r>
          </w:p>
        </w:tc>
        <w:tc>
          <w:tcPr>
            <w:tcW w:w="2162" w:type="dxa"/>
            <w:noWrap w:val="0"/>
            <w:vAlign w:val="center"/>
          </w:tcPr>
          <w:p w14:paraId="0D0E1C6D">
            <w:pPr>
              <w:keepNext w:val="0"/>
              <w:keepLines w:val="0"/>
              <w:widowControl/>
              <w:suppressLineNumbers w:val="0"/>
              <w:jc w:val="center"/>
              <w:textAlignment w:val="top"/>
              <w:rPr>
                <w:rFonts w:hint="eastAsia" w:ascii="宋体" w:hAnsi="宋体" w:eastAsia="宋体" w:cs="宋体"/>
                <w:color w:val="000000" w:themeColor="text1"/>
                <w:sz w:val="24"/>
                <w:szCs w:val="24"/>
                <w:highlight w:val="none"/>
                <w:vertAlign w:val="baseli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116.580376</w:t>
            </w:r>
          </w:p>
        </w:tc>
        <w:tc>
          <w:tcPr>
            <w:tcW w:w="2346" w:type="dxa"/>
            <w:noWrap w:val="0"/>
            <w:vAlign w:val="center"/>
          </w:tcPr>
          <w:p w14:paraId="51794BB9">
            <w:pPr>
              <w:keepNext w:val="0"/>
              <w:keepLines w:val="0"/>
              <w:widowControl/>
              <w:suppressLineNumbers w:val="0"/>
              <w:jc w:val="center"/>
              <w:textAlignment w:val="top"/>
              <w:rPr>
                <w:rFonts w:hint="eastAsia" w:ascii="宋体" w:hAnsi="宋体" w:eastAsia="宋体" w:cs="宋体"/>
                <w:color w:val="000000" w:themeColor="text1"/>
                <w:sz w:val="24"/>
                <w:szCs w:val="24"/>
                <w:highlight w:val="none"/>
                <w:vertAlign w:val="baseli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31.481697</w:t>
            </w:r>
          </w:p>
        </w:tc>
      </w:tr>
      <w:tr w14:paraId="58ECF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trPr>
        <w:tc>
          <w:tcPr>
            <w:tcW w:w="788" w:type="dxa"/>
            <w:noWrap w:val="0"/>
            <w:vAlign w:val="center"/>
          </w:tcPr>
          <w:p w14:paraId="7493E26E">
            <w:pPr>
              <w:keepNext w:val="0"/>
              <w:keepLines w:val="0"/>
              <w:widowControl/>
              <w:suppressLineNumbers w:val="0"/>
              <w:jc w:val="center"/>
              <w:textAlignment w:val="top"/>
              <w:rPr>
                <w:rFonts w:hint="eastAsia" w:ascii="宋体" w:hAnsi="宋体" w:eastAsia="宋体" w:cs="宋体"/>
                <w:color w:val="000000" w:themeColor="text1"/>
                <w:sz w:val="24"/>
                <w:szCs w:val="24"/>
                <w:highlight w:val="none"/>
                <w:vertAlign w:val="baseli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w:t>
            </w:r>
          </w:p>
        </w:tc>
        <w:tc>
          <w:tcPr>
            <w:tcW w:w="1289" w:type="dxa"/>
            <w:noWrap w:val="0"/>
            <w:vAlign w:val="center"/>
          </w:tcPr>
          <w:p w14:paraId="402FFE0E">
            <w:pPr>
              <w:keepNext w:val="0"/>
              <w:keepLines w:val="0"/>
              <w:widowControl/>
              <w:suppressLineNumbers w:val="0"/>
              <w:jc w:val="center"/>
              <w:textAlignment w:val="top"/>
              <w:rPr>
                <w:rFonts w:hint="eastAsia" w:ascii="宋体" w:hAnsi="宋体" w:eastAsia="宋体" w:cs="宋体"/>
                <w:color w:val="000000" w:themeColor="text1"/>
                <w:sz w:val="24"/>
                <w:szCs w:val="24"/>
                <w:highlight w:val="none"/>
                <w:vertAlign w:val="baseli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金安区</w:t>
            </w:r>
          </w:p>
        </w:tc>
        <w:tc>
          <w:tcPr>
            <w:tcW w:w="2935" w:type="dxa"/>
            <w:noWrap w:val="0"/>
            <w:vAlign w:val="center"/>
          </w:tcPr>
          <w:p w14:paraId="10C304EE">
            <w:pPr>
              <w:keepNext w:val="0"/>
              <w:keepLines w:val="0"/>
              <w:widowControl/>
              <w:suppressLineNumbers w:val="0"/>
              <w:jc w:val="center"/>
              <w:textAlignment w:val="top"/>
              <w:rPr>
                <w:rFonts w:hint="eastAsia" w:ascii="宋体" w:hAnsi="宋体" w:eastAsia="宋体" w:cs="宋体"/>
                <w:color w:val="000000" w:themeColor="text1"/>
                <w:sz w:val="24"/>
                <w:szCs w:val="24"/>
                <w:highlight w:val="none"/>
                <w:vertAlign w:val="baseli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青山堰村</w:t>
            </w:r>
          </w:p>
        </w:tc>
        <w:tc>
          <w:tcPr>
            <w:tcW w:w="2162" w:type="dxa"/>
            <w:noWrap w:val="0"/>
            <w:vAlign w:val="center"/>
          </w:tcPr>
          <w:p w14:paraId="0B97BF59">
            <w:pPr>
              <w:keepNext w:val="0"/>
              <w:keepLines w:val="0"/>
              <w:widowControl/>
              <w:suppressLineNumbers w:val="0"/>
              <w:jc w:val="center"/>
              <w:textAlignment w:val="top"/>
              <w:rPr>
                <w:rFonts w:hint="eastAsia" w:ascii="宋体" w:hAnsi="宋体" w:eastAsia="宋体" w:cs="宋体"/>
                <w:color w:val="000000" w:themeColor="text1"/>
                <w:sz w:val="24"/>
                <w:szCs w:val="24"/>
                <w:highlight w:val="none"/>
                <w:vertAlign w:val="baseli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116.533502</w:t>
            </w:r>
          </w:p>
        </w:tc>
        <w:tc>
          <w:tcPr>
            <w:tcW w:w="2346" w:type="dxa"/>
            <w:noWrap w:val="0"/>
            <w:vAlign w:val="center"/>
          </w:tcPr>
          <w:p w14:paraId="475F3997">
            <w:pPr>
              <w:keepNext w:val="0"/>
              <w:keepLines w:val="0"/>
              <w:widowControl/>
              <w:suppressLineNumbers w:val="0"/>
              <w:jc w:val="center"/>
              <w:textAlignment w:val="top"/>
              <w:rPr>
                <w:rFonts w:hint="eastAsia" w:ascii="宋体" w:hAnsi="宋体" w:eastAsia="宋体" w:cs="宋体"/>
                <w:color w:val="000000" w:themeColor="text1"/>
                <w:sz w:val="24"/>
                <w:szCs w:val="24"/>
                <w:highlight w:val="none"/>
                <w:vertAlign w:val="baseli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31.348001</w:t>
            </w:r>
          </w:p>
        </w:tc>
      </w:tr>
      <w:tr w14:paraId="3F131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trPr>
        <w:tc>
          <w:tcPr>
            <w:tcW w:w="788" w:type="dxa"/>
            <w:noWrap w:val="0"/>
            <w:vAlign w:val="center"/>
          </w:tcPr>
          <w:p w14:paraId="4D62FDB8">
            <w:pPr>
              <w:keepNext w:val="0"/>
              <w:keepLines w:val="0"/>
              <w:widowControl/>
              <w:suppressLineNumbers w:val="0"/>
              <w:jc w:val="center"/>
              <w:textAlignment w:val="top"/>
              <w:rPr>
                <w:rFonts w:hint="eastAsia" w:ascii="宋体" w:hAnsi="宋体" w:eastAsia="宋体" w:cs="宋体"/>
                <w:color w:val="000000" w:themeColor="text1"/>
                <w:sz w:val="24"/>
                <w:szCs w:val="24"/>
                <w:highlight w:val="none"/>
                <w:vertAlign w:val="baseli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w:t>
            </w:r>
          </w:p>
        </w:tc>
        <w:tc>
          <w:tcPr>
            <w:tcW w:w="1289" w:type="dxa"/>
            <w:noWrap w:val="0"/>
            <w:vAlign w:val="center"/>
          </w:tcPr>
          <w:p w14:paraId="4E8CA616">
            <w:pPr>
              <w:keepNext w:val="0"/>
              <w:keepLines w:val="0"/>
              <w:widowControl/>
              <w:suppressLineNumbers w:val="0"/>
              <w:jc w:val="center"/>
              <w:textAlignment w:val="top"/>
              <w:rPr>
                <w:rFonts w:hint="eastAsia" w:ascii="宋体" w:hAnsi="宋体" w:eastAsia="宋体" w:cs="宋体"/>
                <w:color w:val="000000" w:themeColor="text1"/>
                <w:sz w:val="24"/>
                <w:szCs w:val="24"/>
                <w:highlight w:val="none"/>
                <w:vertAlign w:val="baseli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金安区</w:t>
            </w:r>
          </w:p>
        </w:tc>
        <w:tc>
          <w:tcPr>
            <w:tcW w:w="2935" w:type="dxa"/>
            <w:noWrap w:val="0"/>
            <w:vAlign w:val="center"/>
          </w:tcPr>
          <w:p w14:paraId="2FE3690A">
            <w:pPr>
              <w:keepNext w:val="0"/>
              <w:keepLines w:val="0"/>
              <w:widowControl/>
              <w:suppressLineNumbers w:val="0"/>
              <w:jc w:val="center"/>
              <w:textAlignment w:val="top"/>
              <w:rPr>
                <w:rFonts w:hint="eastAsia" w:ascii="宋体" w:hAnsi="宋体" w:eastAsia="宋体" w:cs="宋体"/>
                <w:color w:val="000000" w:themeColor="text1"/>
                <w:sz w:val="24"/>
                <w:szCs w:val="24"/>
                <w:highlight w:val="none"/>
                <w:vertAlign w:val="baseli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安徽省六安市东河口镇东河冲村</w:t>
            </w:r>
          </w:p>
        </w:tc>
        <w:tc>
          <w:tcPr>
            <w:tcW w:w="2162" w:type="dxa"/>
            <w:noWrap w:val="0"/>
            <w:vAlign w:val="center"/>
          </w:tcPr>
          <w:p w14:paraId="40DBA154">
            <w:pPr>
              <w:keepNext w:val="0"/>
              <w:keepLines w:val="0"/>
              <w:widowControl/>
              <w:suppressLineNumbers w:val="0"/>
              <w:jc w:val="center"/>
              <w:textAlignment w:val="top"/>
              <w:rPr>
                <w:rFonts w:hint="eastAsia" w:ascii="宋体" w:hAnsi="宋体" w:eastAsia="宋体" w:cs="宋体"/>
                <w:color w:val="000000" w:themeColor="text1"/>
                <w:sz w:val="24"/>
                <w:szCs w:val="24"/>
                <w:highlight w:val="none"/>
                <w:vertAlign w:val="baseli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116.605849</w:t>
            </w:r>
          </w:p>
        </w:tc>
        <w:tc>
          <w:tcPr>
            <w:tcW w:w="2346" w:type="dxa"/>
            <w:noWrap w:val="0"/>
            <w:vAlign w:val="center"/>
          </w:tcPr>
          <w:p w14:paraId="008AD836">
            <w:pPr>
              <w:keepNext w:val="0"/>
              <w:keepLines w:val="0"/>
              <w:widowControl/>
              <w:suppressLineNumbers w:val="0"/>
              <w:jc w:val="center"/>
              <w:textAlignment w:val="top"/>
              <w:rPr>
                <w:rFonts w:hint="eastAsia" w:ascii="宋体" w:hAnsi="宋体" w:eastAsia="宋体" w:cs="宋体"/>
                <w:color w:val="000000" w:themeColor="text1"/>
                <w:sz w:val="24"/>
                <w:szCs w:val="24"/>
                <w:highlight w:val="none"/>
                <w:vertAlign w:val="baseli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31.382734</w:t>
            </w:r>
          </w:p>
        </w:tc>
      </w:tr>
      <w:tr w14:paraId="523A4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trPr>
        <w:tc>
          <w:tcPr>
            <w:tcW w:w="788" w:type="dxa"/>
            <w:noWrap w:val="0"/>
            <w:vAlign w:val="center"/>
          </w:tcPr>
          <w:p w14:paraId="750B9256">
            <w:pPr>
              <w:keepNext w:val="0"/>
              <w:keepLines w:val="0"/>
              <w:widowControl/>
              <w:suppressLineNumbers w:val="0"/>
              <w:jc w:val="center"/>
              <w:textAlignment w:val="top"/>
              <w:rPr>
                <w:rFonts w:hint="eastAsia" w:ascii="宋体" w:hAnsi="宋体" w:eastAsia="宋体" w:cs="宋体"/>
                <w:color w:val="000000" w:themeColor="text1"/>
                <w:sz w:val="24"/>
                <w:szCs w:val="24"/>
                <w:highlight w:val="none"/>
                <w:vertAlign w:val="baseli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w:t>
            </w:r>
          </w:p>
        </w:tc>
        <w:tc>
          <w:tcPr>
            <w:tcW w:w="1289" w:type="dxa"/>
            <w:noWrap w:val="0"/>
            <w:vAlign w:val="center"/>
          </w:tcPr>
          <w:p w14:paraId="1189FE84">
            <w:pPr>
              <w:keepNext w:val="0"/>
              <w:keepLines w:val="0"/>
              <w:widowControl/>
              <w:suppressLineNumbers w:val="0"/>
              <w:jc w:val="center"/>
              <w:textAlignment w:val="top"/>
              <w:rPr>
                <w:rFonts w:hint="eastAsia" w:ascii="宋体" w:hAnsi="宋体" w:eastAsia="宋体" w:cs="宋体"/>
                <w:color w:val="000000" w:themeColor="text1"/>
                <w:sz w:val="24"/>
                <w:szCs w:val="24"/>
                <w:highlight w:val="none"/>
                <w:vertAlign w:val="baseli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金安区</w:t>
            </w:r>
          </w:p>
        </w:tc>
        <w:tc>
          <w:tcPr>
            <w:tcW w:w="2935" w:type="dxa"/>
            <w:noWrap w:val="0"/>
            <w:vAlign w:val="center"/>
          </w:tcPr>
          <w:p w14:paraId="600E4956">
            <w:pPr>
              <w:keepNext w:val="0"/>
              <w:keepLines w:val="0"/>
              <w:widowControl/>
              <w:suppressLineNumbers w:val="0"/>
              <w:jc w:val="center"/>
              <w:textAlignment w:val="top"/>
              <w:rPr>
                <w:rFonts w:hint="eastAsia" w:ascii="宋体" w:hAnsi="宋体" w:eastAsia="宋体" w:cs="宋体"/>
                <w:color w:val="000000" w:themeColor="text1"/>
                <w:sz w:val="24"/>
                <w:szCs w:val="24"/>
                <w:highlight w:val="none"/>
                <w:vertAlign w:val="baseli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六安横塘岗龙王岩</w:t>
            </w:r>
          </w:p>
        </w:tc>
        <w:tc>
          <w:tcPr>
            <w:tcW w:w="2162" w:type="dxa"/>
            <w:noWrap w:val="0"/>
            <w:vAlign w:val="center"/>
          </w:tcPr>
          <w:p w14:paraId="7300FFEA">
            <w:pPr>
              <w:keepNext w:val="0"/>
              <w:keepLines w:val="0"/>
              <w:widowControl/>
              <w:suppressLineNumbers w:val="0"/>
              <w:jc w:val="center"/>
              <w:textAlignment w:val="top"/>
              <w:rPr>
                <w:rFonts w:hint="eastAsia" w:ascii="宋体" w:hAnsi="宋体" w:eastAsia="宋体" w:cs="宋体"/>
                <w:color w:val="000000" w:themeColor="text1"/>
                <w:sz w:val="24"/>
                <w:szCs w:val="24"/>
                <w:highlight w:val="none"/>
                <w:vertAlign w:val="baseli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116.47798</w:t>
            </w:r>
          </w:p>
        </w:tc>
        <w:tc>
          <w:tcPr>
            <w:tcW w:w="2346" w:type="dxa"/>
            <w:noWrap w:val="0"/>
            <w:vAlign w:val="center"/>
          </w:tcPr>
          <w:p w14:paraId="155D6D5B">
            <w:pPr>
              <w:keepNext w:val="0"/>
              <w:keepLines w:val="0"/>
              <w:widowControl/>
              <w:suppressLineNumbers w:val="0"/>
              <w:jc w:val="center"/>
              <w:textAlignment w:val="top"/>
              <w:rPr>
                <w:rFonts w:hint="eastAsia" w:ascii="宋体" w:hAnsi="宋体" w:eastAsia="宋体" w:cs="宋体"/>
                <w:color w:val="000000" w:themeColor="text1"/>
                <w:sz w:val="24"/>
                <w:szCs w:val="24"/>
                <w:highlight w:val="none"/>
                <w:vertAlign w:val="baseli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31.50228</w:t>
            </w:r>
          </w:p>
        </w:tc>
      </w:tr>
      <w:tr w14:paraId="7C117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trPr>
        <w:tc>
          <w:tcPr>
            <w:tcW w:w="788" w:type="dxa"/>
            <w:noWrap w:val="0"/>
            <w:vAlign w:val="center"/>
          </w:tcPr>
          <w:p w14:paraId="035FF153">
            <w:pPr>
              <w:keepNext w:val="0"/>
              <w:keepLines w:val="0"/>
              <w:widowControl/>
              <w:suppressLineNumbers w:val="0"/>
              <w:jc w:val="center"/>
              <w:textAlignment w:val="top"/>
              <w:rPr>
                <w:rFonts w:hint="eastAsia" w:ascii="宋体" w:hAnsi="宋体" w:eastAsia="宋体" w:cs="宋体"/>
                <w:color w:val="000000" w:themeColor="text1"/>
                <w:sz w:val="24"/>
                <w:szCs w:val="24"/>
                <w:highlight w:val="none"/>
                <w:vertAlign w:val="baseli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w:t>
            </w:r>
          </w:p>
        </w:tc>
        <w:tc>
          <w:tcPr>
            <w:tcW w:w="1289" w:type="dxa"/>
            <w:noWrap w:val="0"/>
            <w:vAlign w:val="center"/>
          </w:tcPr>
          <w:p w14:paraId="747D2D00">
            <w:pPr>
              <w:keepNext w:val="0"/>
              <w:keepLines w:val="0"/>
              <w:widowControl/>
              <w:suppressLineNumbers w:val="0"/>
              <w:jc w:val="center"/>
              <w:textAlignment w:val="top"/>
              <w:rPr>
                <w:rFonts w:hint="eastAsia" w:ascii="宋体" w:hAnsi="宋体" w:eastAsia="宋体" w:cs="宋体"/>
                <w:color w:val="000000" w:themeColor="text1"/>
                <w:sz w:val="24"/>
                <w:szCs w:val="24"/>
                <w:highlight w:val="none"/>
                <w:vertAlign w:val="baseli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舒城县</w:t>
            </w:r>
          </w:p>
        </w:tc>
        <w:tc>
          <w:tcPr>
            <w:tcW w:w="2935" w:type="dxa"/>
            <w:noWrap w:val="0"/>
            <w:vAlign w:val="center"/>
          </w:tcPr>
          <w:p w14:paraId="613DF446">
            <w:pPr>
              <w:keepNext w:val="0"/>
              <w:keepLines w:val="0"/>
              <w:widowControl/>
              <w:suppressLineNumbers w:val="0"/>
              <w:jc w:val="center"/>
              <w:textAlignment w:val="top"/>
              <w:rPr>
                <w:rFonts w:hint="eastAsia" w:ascii="宋体" w:hAnsi="宋体" w:eastAsia="宋体" w:cs="宋体"/>
                <w:color w:val="000000" w:themeColor="text1"/>
                <w:sz w:val="24"/>
                <w:szCs w:val="24"/>
                <w:highlight w:val="none"/>
                <w:vertAlign w:val="baseli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舒城万佛山</w:t>
            </w:r>
          </w:p>
        </w:tc>
        <w:tc>
          <w:tcPr>
            <w:tcW w:w="2162" w:type="dxa"/>
            <w:noWrap w:val="0"/>
            <w:vAlign w:val="center"/>
          </w:tcPr>
          <w:p w14:paraId="14C20820">
            <w:pPr>
              <w:keepNext w:val="0"/>
              <w:keepLines w:val="0"/>
              <w:widowControl/>
              <w:suppressLineNumbers w:val="0"/>
              <w:jc w:val="center"/>
              <w:textAlignment w:val="top"/>
              <w:rPr>
                <w:rFonts w:hint="eastAsia" w:ascii="宋体" w:hAnsi="宋体" w:eastAsia="宋体" w:cs="宋体"/>
                <w:color w:val="000000" w:themeColor="text1"/>
                <w:sz w:val="24"/>
                <w:szCs w:val="24"/>
                <w:highlight w:val="none"/>
                <w:vertAlign w:val="baseli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116.547518</w:t>
            </w:r>
          </w:p>
        </w:tc>
        <w:tc>
          <w:tcPr>
            <w:tcW w:w="2346" w:type="dxa"/>
            <w:noWrap w:val="0"/>
            <w:vAlign w:val="center"/>
          </w:tcPr>
          <w:p w14:paraId="5142E9DC">
            <w:pPr>
              <w:keepNext w:val="0"/>
              <w:keepLines w:val="0"/>
              <w:widowControl/>
              <w:suppressLineNumbers w:val="0"/>
              <w:jc w:val="center"/>
              <w:textAlignment w:val="top"/>
              <w:rPr>
                <w:rFonts w:hint="eastAsia" w:ascii="宋体" w:hAnsi="宋体" w:eastAsia="宋体" w:cs="宋体"/>
                <w:color w:val="000000" w:themeColor="text1"/>
                <w:sz w:val="24"/>
                <w:szCs w:val="24"/>
                <w:highlight w:val="none"/>
                <w:vertAlign w:val="baseli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31.068439</w:t>
            </w:r>
          </w:p>
        </w:tc>
      </w:tr>
      <w:tr w14:paraId="3278E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trPr>
        <w:tc>
          <w:tcPr>
            <w:tcW w:w="788" w:type="dxa"/>
            <w:noWrap w:val="0"/>
            <w:vAlign w:val="center"/>
          </w:tcPr>
          <w:p w14:paraId="07D5088F">
            <w:pPr>
              <w:keepNext w:val="0"/>
              <w:keepLines w:val="0"/>
              <w:widowControl/>
              <w:suppressLineNumbers w:val="0"/>
              <w:jc w:val="center"/>
              <w:textAlignment w:val="top"/>
              <w:rPr>
                <w:rFonts w:hint="eastAsia" w:ascii="宋体" w:hAnsi="宋体" w:eastAsia="宋体" w:cs="宋体"/>
                <w:color w:val="000000" w:themeColor="text1"/>
                <w:sz w:val="24"/>
                <w:szCs w:val="24"/>
                <w:highlight w:val="none"/>
                <w:vertAlign w:val="baseli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6</w:t>
            </w:r>
          </w:p>
        </w:tc>
        <w:tc>
          <w:tcPr>
            <w:tcW w:w="1289" w:type="dxa"/>
            <w:noWrap w:val="0"/>
            <w:vAlign w:val="center"/>
          </w:tcPr>
          <w:p w14:paraId="7DE11E85">
            <w:pPr>
              <w:keepNext w:val="0"/>
              <w:keepLines w:val="0"/>
              <w:widowControl/>
              <w:suppressLineNumbers w:val="0"/>
              <w:jc w:val="center"/>
              <w:textAlignment w:val="top"/>
              <w:rPr>
                <w:rFonts w:hint="eastAsia" w:ascii="宋体" w:hAnsi="宋体" w:eastAsia="宋体" w:cs="宋体"/>
                <w:color w:val="000000" w:themeColor="text1"/>
                <w:sz w:val="24"/>
                <w:szCs w:val="24"/>
                <w:highlight w:val="none"/>
                <w:vertAlign w:val="baseli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舒城县</w:t>
            </w:r>
          </w:p>
        </w:tc>
        <w:tc>
          <w:tcPr>
            <w:tcW w:w="2935" w:type="dxa"/>
            <w:noWrap w:val="0"/>
            <w:vAlign w:val="center"/>
          </w:tcPr>
          <w:p w14:paraId="6CEC5AE1">
            <w:pPr>
              <w:keepNext w:val="0"/>
              <w:keepLines w:val="0"/>
              <w:widowControl/>
              <w:suppressLineNumbers w:val="0"/>
              <w:jc w:val="center"/>
              <w:textAlignment w:val="top"/>
              <w:rPr>
                <w:rFonts w:hint="eastAsia" w:ascii="宋体" w:hAnsi="宋体" w:eastAsia="宋体" w:cs="宋体"/>
                <w:color w:val="000000" w:themeColor="text1"/>
                <w:sz w:val="24"/>
                <w:szCs w:val="24"/>
                <w:highlight w:val="none"/>
                <w:vertAlign w:val="baseli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舒城晓天和睦</w:t>
            </w:r>
          </w:p>
        </w:tc>
        <w:tc>
          <w:tcPr>
            <w:tcW w:w="2162" w:type="dxa"/>
            <w:noWrap w:val="0"/>
            <w:vAlign w:val="center"/>
          </w:tcPr>
          <w:p w14:paraId="69C08DB0">
            <w:pPr>
              <w:keepNext w:val="0"/>
              <w:keepLines w:val="0"/>
              <w:widowControl/>
              <w:suppressLineNumbers w:val="0"/>
              <w:jc w:val="center"/>
              <w:textAlignment w:val="top"/>
              <w:rPr>
                <w:rFonts w:hint="eastAsia" w:ascii="宋体" w:hAnsi="宋体" w:eastAsia="宋体" w:cs="宋体"/>
                <w:color w:val="000000" w:themeColor="text1"/>
                <w:sz w:val="24"/>
                <w:szCs w:val="24"/>
                <w:highlight w:val="none"/>
                <w:vertAlign w:val="baseli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116.570026</w:t>
            </w:r>
          </w:p>
        </w:tc>
        <w:tc>
          <w:tcPr>
            <w:tcW w:w="2346" w:type="dxa"/>
            <w:noWrap w:val="0"/>
            <w:vAlign w:val="center"/>
          </w:tcPr>
          <w:p w14:paraId="2CCC3CE6">
            <w:pPr>
              <w:keepNext w:val="0"/>
              <w:keepLines w:val="0"/>
              <w:widowControl/>
              <w:suppressLineNumbers w:val="0"/>
              <w:jc w:val="center"/>
              <w:textAlignment w:val="top"/>
              <w:rPr>
                <w:rFonts w:hint="eastAsia" w:ascii="宋体" w:hAnsi="宋体" w:eastAsia="宋体" w:cs="宋体"/>
                <w:color w:val="000000" w:themeColor="text1"/>
                <w:sz w:val="24"/>
                <w:szCs w:val="24"/>
                <w:highlight w:val="none"/>
                <w:vertAlign w:val="baseli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31.214655</w:t>
            </w:r>
          </w:p>
        </w:tc>
      </w:tr>
      <w:tr w14:paraId="738EC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trPr>
        <w:tc>
          <w:tcPr>
            <w:tcW w:w="788" w:type="dxa"/>
            <w:noWrap w:val="0"/>
            <w:vAlign w:val="center"/>
          </w:tcPr>
          <w:p w14:paraId="1472E370">
            <w:pPr>
              <w:keepNext w:val="0"/>
              <w:keepLines w:val="0"/>
              <w:widowControl/>
              <w:suppressLineNumbers w:val="0"/>
              <w:jc w:val="center"/>
              <w:textAlignment w:val="top"/>
              <w:rPr>
                <w:rFonts w:hint="eastAsia" w:ascii="宋体" w:hAnsi="宋体" w:eastAsia="宋体" w:cs="宋体"/>
                <w:color w:val="000000" w:themeColor="text1"/>
                <w:sz w:val="24"/>
                <w:szCs w:val="24"/>
                <w:highlight w:val="none"/>
                <w:vertAlign w:val="baseli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7</w:t>
            </w:r>
          </w:p>
        </w:tc>
        <w:tc>
          <w:tcPr>
            <w:tcW w:w="1289" w:type="dxa"/>
            <w:noWrap w:val="0"/>
            <w:vAlign w:val="center"/>
          </w:tcPr>
          <w:p w14:paraId="22CBA924">
            <w:pPr>
              <w:keepNext w:val="0"/>
              <w:keepLines w:val="0"/>
              <w:widowControl/>
              <w:suppressLineNumbers w:val="0"/>
              <w:jc w:val="center"/>
              <w:textAlignment w:val="top"/>
              <w:rPr>
                <w:rFonts w:hint="eastAsia" w:ascii="宋体" w:hAnsi="宋体" w:eastAsia="宋体" w:cs="宋体"/>
                <w:color w:val="000000" w:themeColor="text1"/>
                <w:sz w:val="24"/>
                <w:szCs w:val="24"/>
                <w:highlight w:val="none"/>
                <w:vertAlign w:val="baseli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舒城县</w:t>
            </w:r>
          </w:p>
        </w:tc>
        <w:tc>
          <w:tcPr>
            <w:tcW w:w="2935" w:type="dxa"/>
            <w:noWrap w:val="0"/>
            <w:vAlign w:val="center"/>
          </w:tcPr>
          <w:p w14:paraId="096D9D2E">
            <w:pPr>
              <w:keepNext w:val="0"/>
              <w:keepLines w:val="0"/>
              <w:widowControl/>
              <w:suppressLineNumbers w:val="0"/>
              <w:jc w:val="center"/>
              <w:textAlignment w:val="top"/>
              <w:rPr>
                <w:rFonts w:hint="eastAsia" w:ascii="宋体" w:hAnsi="宋体" w:eastAsia="宋体" w:cs="宋体"/>
                <w:color w:val="000000" w:themeColor="text1"/>
                <w:sz w:val="24"/>
                <w:szCs w:val="24"/>
                <w:highlight w:val="none"/>
                <w:vertAlign w:val="baseli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舒城鼓塘</w:t>
            </w:r>
          </w:p>
        </w:tc>
        <w:tc>
          <w:tcPr>
            <w:tcW w:w="2162" w:type="dxa"/>
            <w:noWrap w:val="0"/>
            <w:vAlign w:val="center"/>
          </w:tcPr>
          <w:p w14:paraId="3EC040A6">
            <w:pPr>
              <w:keepNext w:val="0"/>
              <w:keepLines w:val="0"/>
              <w:widowControl/>
              <w:suppressLineNumbers w:val="0"/>
              <w:jc w:val="center"/>
              <w:textAlignment w:val="top"/>
              <w:rPr>
                <w:rFonts w:hint="eastAsia" w:ascii="宋体" w:hAnsi="宋体" w:eastAsia="宋体" w:cs="宋体"/>
                <w:color w:val="000000" w:themeColor="text1"/>
                <w:sz w:val="24"/>
                <w:szCs w:val="24"/>
                <w:highlight w:val="none"/>
                <w:vertAlign w:val="baseli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116.734138</w:t>
            </w:r>
          </w:p>
        </w:tc>
        <w:tc>
          <w:tcPr>
            <w:tcW w:w="2346" w:type="dxa"/>
            <w:noWrap w:val="0"/>
            <w:vAlign w:val="center"/>
          </w:tcPr>
          <w:p w14:paraId="24D92864">
            <w:pPr>
              <w:keepNext w:val="0"/>
              <w:keepLines w:val="0"/>
              <w:widowControl/>
              <w:suppressLineNumbers w:val="0"/>
              <w:jc w:val="center"/>
              <w:textAlignment w:val="top"/>
              <w:rPr>
                <w:rFonts w:hint="eastAsia" w:ascii="宋体" w:hAnsi="宋体" w:eastAsia="宋体" w:cs="宋体"/>
                <w:color w:val="000000" w:themeColor="text1"/>
                <w:sz w:val="24"/>
                <w:szCs w:val="24"/>
                <w:highlight w:val="none"/>
                <w:vertAlign w:val="baseli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31.236068</w:t>
            </w:r>
          </w:p>
        </w:tc>
      </w:tr>
      <w:tr w14:paraId="3A438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trPr>
        <w:tc>
          <w:tcPr>
            <w:tcW w:w="788" w:type="dxa"/>
            <w:noWrap w:val="0"/>
            <w:vAlign w:val="center"/>
          </w:tcPr>
          <w:p w14:paraId="03131E02">
            <w:pPr>
              <w:keepNext w:val="0"/>
              <w:keepLines w:val="0"/>
              <w:widowControl/>
              <w:suppressLineNumbers w:val="0"/>
              <w:jc w:val="center"/>
              <w:textAlignment w:val="top"/>
              <w:rPr>
                <w:rFonts w:hint="eastAsia" w:ascii="宋体" w:hAnsi="宋体" w:eastAsia="宋体" w:cs="宋体"/>
                <w:color w:val="000000" w:themeColor="text1"/>
                <w:sz w:val="24"/>
                <w:szCs w:val="24"/>
                <w:highlight w:val="none"/>
                <w:vertAlign w:val="baseli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8</w:t>
            </w:r>
          </w:p>
        </w:tc>
        <w:tc>
          <w:tcPr>
            <w:tcW w:w="1289" w:type="dxa"/>
            <w:noWrap w:val="0"/>
            <w:vAlign w:val="center"/>
          </w:tcPr>
          <w:p w14:paraId="4C5890FB">
            <w:pPr>
              <w:keepNext w:val="0"/>
              <w:keepLines w:val="0"/>
              <w:widowControl/>
              <w:suppressLineNumbers w:val="0"/>
              <w:jc w:val="center"/>
              <w:textAlignment w:val="top"/>
              <w:rPr>
                <w:rFonts w:hint="eastAsia" w:ascii="宋体" w:hAnsi="宋体" w:eastAsia="宋体" w:cs="宋体"/>
                <w:color w:val="000000" w:themeColor="text1"/>
                <w:sz w:val="24"/>
                <w:szCs w:val="24"/>
                <w:highlight w:val="none"/>
                <w:vertAlign w:val="baseli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舒城县</w:t>
            </w:r>
          </w:p>
        </w:tc>
        <w:tc>
          <w:tcPr>
            <w:tcW w:w="2935" w:type="dxa"/>
            <w:noWrap w:val="0"/>
            <w:vAlign w:val="center"/>
          </w:tcPr>
          <w:p w14:paraId="35B203F0">
            <w:pPr>
              <w:keepNext w:val="0"/>
              <w:keepLines w:val="0"/>
              <w:widowControl/>
              <w:suppressLineNumbers w:val="0"/>
              <w:jc w:val="center"/>
              <w:textAlignment w:val="top"/>
              <w:rPr>
                <w:rFonts w:hint="eastAsia" w:ascii="宋体" w:hAnsi="宋体" w:eastAsia="宋体" w:cs="宋体"/>
                <w:color w:val="000000" w:themeColor="text1"/>
                <w:sz w:val="24"/>
                <w:szCs w:val="24"/>
                <w:highlight w:val="none"/>
                <w:vertAlign w:val="baseli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舒城龙眠寨</w:t>
            </w:r>
          </w:p>
        </w:tc>
        <w:tc>
          <w:tcPr>
            <w:tcW w:w="2162" w:type="dxa"/>
            <w:noWrap w:val="0"/>
            <w:vAlign w:val="center"/>
          </w:tcPr>
          <w:p w14:paraId="66EAA4E4">
            <w:pPr>
              <w:keepNext w:val="0"/>
              <w:keepLines w:val="0"/>
              <w:widowControl/>
              <w:suppressLineNumbers w:val="0"/>
              <w:jc w:val="center"/>
              <w:textAlignment w:val="top"/>
              <w:rPr>
                <w:rFonts w:hint="eastAsia" w:ascii="宋体" w:hAnsi="宋体" w:eastAsia="宋体" w:cs="宋体"/>
                <w:color w:val="000000" w:themeColor="text1"/>
                <w:sz w:val="24"/>
                <w:szCs w:val="24"/>
                <w:highlight w:val="none"/>
                <w:vertAlign w:val="baseli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116.87756</w:t>
            </w:r>
          </w:p>
        </w:tc>
        <w:tc>
          <w:tcPr>
            <w:tcW w:w="2346" w:type="dxa"/>
            <w:noWrap w:val="0"/>
            <w:vAlign w:val="center"/>
          </w:tcPr>
          <w:p w14:paraId="45F1759F">
            <w:pPr>
              <w:keepNext w:val="0"/>
              <w:keepLines w:val="0"/>
              <w:widowControl/>
              <w:suppressLineNumbers w:val="0"/>
              <w:jc w:val="center"/>
              <w:textAlignment w:val="top"/>
              <w:rPr>
                <w:rFonts w:hint="eastAsia" w:ascii="宋体" w:hAnsi="宋体" w:eastAsia="宋体" w:cs="宋体"/>
                <w:color w:val="000000" w:themeColor="text1"/>
                <w:sz w:val="24"/>
                <w:szCs w:val="24"/>
                <w:highlight w:val="none"/>
                <w:vertAlign w:val="baseli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31.17681</w:t>
            </w:r>
          </w:p>
        </w:tc>
      </w:tr>
      <w:tr w14:paraId="38109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trPr>
        <w:tc>
          <w:tcPr>
            <w:tcW w:w="788" w:type="dxa"/>
            <w:noWrap w:val="0"/>
            <w:vAlign w:val="center"/>
          </w:tcPr>
          <w:p w14:paraId="7DC8E7F5">
            <w:pPr>
              <w:keepNext w:val="0"/>
              <w:keepLines w:val="0"/>
              <w:widowControl/>
              <w:suppressLineNumbers w:val="0"/>
              <w:jc w:val="center"/>
              <w:textAlignment w:val="top"/>
              <w:rPr>
                <w:rFonts w:hint="eastAsia" w:ascii="宋体" w:hAnsi="宋体" w:eastAsia="宋体" w:cs="宋体"/>
                <w:color w:val="000000" w:themeColor="text1"/>
                <w:sz w:val="24"/>
                <w:szCs w:val="24"/>
                <w:highlight w:val="none"/>
                <w:vertAlign w:val="baseli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9</w:t>
            </w:r>
          </w:p>
        </w:tc>
        <w:tc>
          <w:tcPr>
            <w:tcW w:w="1289" w:type="dxa"/>
            <w:noWrap w:val="0"/>
            <w:vAlign w:val="center"/>
          </w:tcPr>
          <w:p w14:paraId="0C344FC8">
            <w:pPr>
              <w:keepNext w:val="0"/>
              <w:keepLines w:val="0"/>
              <w:widowControl/>
              <w:suppressLineNumbers w:val="0"/>
              <w:jc w:val="center"/>
              <w:textAlignment w:val="top"/>
              <w:rPr>
                <w:rFonts w:hint="eastAsia" w:ascii="宋体" w:hAnsi="宋体" w:eastAsia="宋体" w:cs="宋体"/>
                <w:color w:val="000000" w:themeColor="text1"/>
                <w:sz w:val="24"/>
                <w:szCs w:val="24"/>
                <w:highlight w:val="none"/>
                <w:vertAlign w:val="baseli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舒城县</w:t>
            </w:r>
          </w:p>
        </w:tc>
        <w:tc>
          <w:tcPr>
            <w:tcW w:w="2935" w:type="dxa"/>
            <w:noWrap w:val="0"/>
            <w:vAlign w:val="center"/>
          </w:tcPr>
          <w:p w14:paraId="19648330">
            <w:pPr>
              <w:keepNext w:val="0"/>
              <w:keepLines w:val="0"/>
              <w:widowControl/>
              <w:suppressLineNumbers w:val="0"/>
              <w:jc w:val="center"/>
              <w:textAlignment w:val="top"/>
              <w:rPr>
                <w:rFonts w:hint="eastAsia" w:ascii="宋体" w:hAnsi="宋体" w:eastAsia="宋体" w:cs="宋体"/>
                <w:color w:val="000000" w:themeColor="text1"/>
                <w:sz w:val="24"/>
                <w:szCs w:val="24"/>
                <w:highlight w:val="none"/>
                <w:vertAlign w:val="baseli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洪庙-5</w:t>
            </w:r>
          </w:p>
        </w:tc>
        <w:tc>
          <w:tcPr>
            <w:tcW w:w="2162" w:type="dxa"/>
            <w:noWrap w:val="0"/>
            <w:vAlign w:val="center"/>
          </w:tcPr>
          <w:p w14:paraId="4E7E7318">
            <w:pPr>
              <w:keepNext w:val="0"/>
              <w:keepLines w:val="0"/>
              <w:widowControl/>
              <w:suppressLineNumbers w:val="0"/>
              <w:jc w:val="center"/>
              <w:textAlignment w:val="top"/>
              <w:rPr>
                <w:rFonts w:hint="eastAsia" w:ascii="宋体" w:hAnsi="宋体" w:eastAsia="宋体" w:cs="宋体"/>
                <w:color w:val="000000" w:themeColor="text1"/>
                <w:sz w:val="24"/>
                <w:szCs w:val="24"/>
                <w:highlight w:val="none"/>
                <w:vertAlign w:val="baseli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116.735398</w:t>
            </w:r>
          </w:p>
        </w:tc>
        <w:tc>
          <w:tcPr>
            <w:tcW w:w="2346" w:type="dxa"/>
            <w:noWrap w:val="0"/>
            <w:vAlign w:val="center"/>
          </w:tcPr>
          <w:p w14:paraId="7E58028A">
            <w:pPr>
              <w:keepNext w:val="0"/>
              <w:keepLines w:val="0"/>
              <w:widowControl/>
              <w:suppressLineNumbers w:val="0"/>
              <w:jc w:val="center"/>
              <w:textAlignment w:val="top"/>
              <w:rPr>
                <w:rFonts w:hint="eastAsia" w:ascii="宋体" w:hAnsi="宋体" w:eastAsia="宋体" w:cs="宋体"/>
                <w:color w:val="000000" w:themeColor="text1"/>
                <w:sz w:val="24"/>
                <w:szCs w:val="24"/>
                <w:highlight w:val="none"/>
                <w:vertAlign w:val="baseli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31.118301</w:t>
            </w:r>
          </w:p>
        </w:tc>
      </w:tr>
      <w:tr w14:paraId="1B847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trPr>
        <w:tc>
          <w:tcPr>
            <w:tcW w:w="788" w:type="dxa"/>
            <w:noWrap w:val="0"/>
            <w:vAlign w:val="center"/>
          </w:tcPr>
          <w:p w14:paraId="22E36BEC">
            <w:pPr>
              <w:keepNext w:val="0"/>
              <w:keepLines w:val="0"/>
              <w:widowControl/>
              <w:suppressLineNumbers w:val="0"/>
              <w:jc w:val="center"/>
              <w:textAlignment w:val="top"/>
              <w:rPr>
                <w:rFonts w:hint="eastAsia" w:ascii="宋体" w:hAnsi="宋体" w:eastAsia="宋体" w:cs="宋体"/>
                <w:color w:val="000000" w:themeColor="text1"/>
                <w:sz w:val="24"/>
                <w:szCs w:val="24"/>
                <w:highlight w:val="none"/>
                <w:vertAlign w:val="baseli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10</w:t>
            </w:r>
          </w:p>
        </w:tc>
        <w:tc>
          <w:tcPr>
            <w:tcW w:w="1289" w:type="dxa"/>
            <w:noWrap w:val="0"/>
            <w:vAlign w:val="center"/>
          </w:tcPr>
          <w:p w14:paraId="72CCB96B">
            <w:pPr>
              <w:keepNext w:val="0"/>
              <w:keepLines w:val="0"/>
              <w:widowControl/>
              <w:suppressLineNumbers w:val="0"/>
              <w:jc w:val="center"/>
              <w:textAlignment w:val="top"/>
              <w:rPr>
                <w:rFonts w:hint="eastAsia" w:ascii="宋体" w:hAnsi="宋体" w:eastAsia="宋体" w:cs="宋体"/>
                <w:color w:val="000000" w:themeColor="text1"/>
                <w:sz w:val="24"/>
                <w:szCs w:val="24"/>
                <w:highlight w:val="none"/>
                <w:vertAlign w:val="baseli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舒城县</w:t>
            </w:r>
          </w:p>
        </w:tc>
        <w:tc>
          <w:tcPr>
            <w:tcW w:w="2935" w:type="dxa"/>
            <w:noWrap w:val="0"/>
            <w:vAlign w:val="center"/>
          </w:tcPr>
          <w:p w14:paraId="52758739">
            <w:pPr>
              <w:keepNext w:val="0"/>
              <w:keepLines w:val="0"/>
              <w:widowControl/>
              <w:suppressLineNumbers w:val="0"/>
              <w:jc w:val="center"/>
              <w:textAlignment w:val="top"/>
              <w:rPr>
                <w:rFonts w:hint="eastAsia" w:ascii="宋体" w:hAnsi="宋体" w:eastAsia="宋体" w:cs="宋体"/>
                <w:color w:val="000000" w:themeColor="text1"/>
                <w:sz w:val="24"/>
                <w:szCs w:val="24"/>
                <w:highlight w:val="none"/>
                <w:vertAlign w:val="baseli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舒城郭店</w:t>
            </w:r>
          </w:p>
        </w:tc>
        <w:tc>
          <w:tcPr>
            <w:tcW w:w="2162" w:type="dxa"/>
            <w:noWrap w:val="0"/>
            <w:vAlign w:val="center"/>
          </w:tcPr>
          <w:p w14:paraId="5620011C">
            <w:pPr>
              <w:keepNext w:val="0"/>
              <w:keepLines w:val="0"/>
              <w:widowControl/>
              <w:suppressLineNumbers w:val="0"/>
              <w:jc w:val="center"/>
              <w:textAlignment w:val="top"/>
              <w:rPr>
                <w:rFonts w:hint="eastAsia" w:ascii="宋体" w:hAnsi="宋体" w:eastAsia="宋体" w:cs="宋体"/>
                <w:color w:val="000000" w:themeColor="text1"/>
                <w:sz w:val="24"/>
                <w:szCs w:val="24"/>
                <w:highlight w:val="none"/>
                <w:vertAlign w:val="baseli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116.93677</w:t>
            </w:r>
          </w:p>
        </w:tc>
        <w:tc>
          <w:tcPr>
            <w:tcW w:w="2346" w:type="dxa"/>
            <w:noWrap w:val="0"/>
            <w:vAlign w:val="center"/>
          </w:tcPr>
          <w:p w14:paraId="755B525B">
            <w:pPr>
              <w:keepNext w:val="0"/>
              <w:keepLines w:val="0"/>
              <w:widowControl/>
              <w:suppressLineNumbers w:val="0"/>
              <w:jc w:val="center"/>
              <w:textAlignment w:val="top"/>
              <w:rPr>
                <w:rFonts w:hint="eastAsia" w:ascii="宋体" w:hAnsi="宋体" w:eastAsia="宋体" w:cs="宋体"/>
                <w:color w:val="000000" w:themeColor="text1"/>
                <w:sz w:val="24"/>
                <w:szCs w:val="24"/>
                <w:highlight w:val="none"/>
                <w:vertAlign w:val="baseli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31.30523</w:t>
            </w:r>
          </w:p>
        </w:tc>
      </w:tr>
      <w:tr w14:paraId="5B239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trPr>
        <w:tc>
          <w:tcPr>
            <w:tcW w:w="788" w:type="dxa"/>
            <w:noWrap w:val="0"/>
            <w:vAlign w:val="center"/>
          </w:tcPr>
          <w:p w14:paraId="75A55486">
            <w:pPr>
              <w:keepNext w:val="0"/>
              <w:keepLines w:val="0"/>
              <w:widowControl/>
              <w:suppressLineNumbers w:val="0"/>
              <w:jc w:val="center"/>
              <w:textAlignment w:val="top"/>
              <w:rPr>
                <w:rFonts w:hint="eastAsia" w:ascii="宋体" w:hAnsi="宋体" w:eastAsia="宋体" w:cs="宋体"/>
                <w:color w:val="000000" w:themeColor="text1"/>
                <w:sz w:val="24"/>
                <w:szCs w:val="24"/>
                <w:highlight w:val="none"/>
                <w:vertAlign w:val="baseli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11</w:t>
            </w:r>
          </w:p>
        </w:tc>
        <w:tc>
          <w:tcPr>
            <w:tcW w:w="1289" w:type="dxa"/>
            <w:noWrap w:val="0"/>
            <w:vAlign w:val="center"/>
          </w:tcPr>
          <w:p w14:paraId="06AC3E1E">
            <w:pPr>
              <w:keepNext w:val="0"/>
              <w:keepLines w:val="0"/>
              <w:widowControl/>
              <w:suppressLineNumbers w:val="0"/>
              <w:jc w:val="center"/>
              <w:textAlignment w:val="top"/>
              <w:rPr>
                <w:rFonts w:hint="eastAsia" w:ascii="宋体" w:hAnsi="宋体" w:eastAsia="宋体" w:cs="宋体"/>
                <w:color w:val="000000" w:themeColor="text1"/>
                <w:sz w:val="24"/>
                <w:szCs w:val="24"/>
                <w:highlight w:val="none"/>
                <w:vertAlign w:val="baseli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金寨县</w:t>
            </w:r>
          </w:p>
        </w:tc>
        <w:tc>
          <w:tcPr>
            <w:tcW w:w="2935" w:type="dxa"/>
            <w:noWrap w:val="0"/>
            <w:vAlign w:val="center"/>
          </w:tcPr>
          <w:p w14:paraId="6A7D27A2">
            <w:pPr>
              <w:keepNext w:val="0"/>
              <w:keepLines w:val="0"/>
              <w:widowControl/>
              <w:suppressLineNumbers w:val="0"/>
              <w:jc w:val="center"/>
              <w:textAlignment w:val="top"/>
              <w:rPr>
                <w:rFonts w:hint="eastAsia" w:ascii="宋体" w:hAnsi="宋体" w:eastAsia="宋体" w:cs="宋体"/>
                <w:color w:val="000000" w:themeColor="text1"/>
                <w:sz w:val="24"/>
                <w:szCs w:val="24"/>
                <w:highlight w:val="none"/>
                <w:vertAlign w:val="baseli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金寨白塔畈</w:t>
            </w:r>
          </w:p>
        </w:tc>
        <w:tc>
          <w:tcPr>
            <w:tcW w:w="2162" w:type="dxa"/>
            <w:noWrap w:val="0"/>
            <w:vAlign w:val="center"/>
          </w:tcPr>
          <w:p w14:paraId="355BE132">
            <w:pPr>
              <w:keepNext w:val="0"/>
              <w:keepLines w:val="0"/>
              <w:widowControl/>
              <w:suppressLineNumbers w:val="0"/>
              <w:jc w:val="center"/>
              <w:textAlignment w:val="top"/>
              <w:rPr>
                <w:rFonts w:hint="eastAsia" w:ascii="宋体" w:hAnsi="宋体" w:eastAsia="宋体" w:cs="宋体"/>
                <w:color w:val="000000" w:themeColor="text1"/>
                <w:sz w:val="24"/>
                <w:szCs w:val="24"/>
                <w:highlight w:val="none"/>
                <w:vertAlign w:val="baseli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116.029544</w:t>
            </w:r>
          </w:p>
        </w:tc>
        <w:tc>
          <w:tcPr>
            <w:tcW w:w="2346" w:type="dxa"/>
            <w:noWrap w:val="0"/>
            <w:vAlign w:val="center"/>
          </w:tcPr>
          <w:p w14:paraId="2DBA4BB5">
            <w:pPr>
              <w:keepNext w:val="0"/>
              <w:keepLines w:val="0"/>
              <w:widowControl/>
              <w:suppressLineNumbers w:val="0"/>
              <w:jc w:val="center"/>
              <w:textAlignment w:val="top"/>
              <w:rPr>
                <w:rFonts w:hint="eastAsia" w:ascii="宋体" w:hAnsi="宋体" w:eastAsia="宋体" w:cs="宋体"/>
                <w:color w:val="000000" w:themeColor="text1"/>
                <w:sz w:val="24"/>
                <w:szCs w:val="24"/>
                <w:highlight w:val="none"/>
                <w:vertAlign w:val="baseli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31.749318</w:t>
            </w:r>
          </w:p>
        </w:tc>
      </w:tr>
      <w:tr w14:paraId="7F728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trPr>
        <w:tc>
          <w:tcPr>
            <w:tcW w:w="788" w:type="dxa"/>
            <w:noWrap w:val="0"/>
            <w:vAlign w:val="center"/>
          </w:tcPr>
          <w:p w14:paraId="5362FFF7">
            <w:pPr>
              <w:keepNext w:val="0"/>
              <w:keepLines w:val="0"/>
              <w:widowControl/>
              <w:suppressLineNumbers w:val="0"/>
              <w:jc w:val="center"/>
              <w:textAlignment w:val="top"/>
              <w:rPr>
                <w:rFonts w:hint="eastAsia" w:ascii="宋体" w:hAnsi="宋体" w:eastAsia="宋体" w:cs="宋体"/>
                <w:color w:val="000000" w:themeColor="text1"/>
                <w:sz w:val="24"/>
                <w:szCs w:val="24"/>
                <w:highlight w:val="none"/>
                <w:vertAlign w:val="baseli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12</w:t>
            </w:r>
          </w:p>
        </w:tc>
        <w:tc>
          <w:tcPr>
            <w:tcW w:w="1289" w:type="dxa"/>
            <w:noWrap w:val="0"/>
            <w:vAlign w:val="center"/>
          </w:tcPr>
          <w:p w14:paraId="30FCB605">
            <w:pPr>
              <w:keepNext w:val="0"/>
              <w:keepLines w:val="0"/>
              <w:widowControl/>
              <w:suppressLineNumbers w:val="0"/>
              <w:jc w:val="center"/>
              <w:textAlignment w:val="top"/>
              <w:rPr>
                <w:rFonts w:hint="eastAsia" w:ascii="宋体" w:hAnsi="宋体" w:eastAsia="宋体" w:cs="宋体"/>
                <w:color w:val="000000" w:themeColor="text1"/>
                <w:sz w:val="24"/>
                <w:szCs w:val="24"/>
                <w:highlight w:val="none"/>
                <w:vertAlign w:val="baseli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金寨县</w:t>
            </w:r>
          </w:p>
        </w:tc>
        <w:tc>
          <w:tcPr>
            <w:tcW w:w="2935" w:type="dxa"/>
            <w:noWrap w:val="0"/>
            <w:vAlign w:val="center"/>
          </w:tcPr>
          <w:p w14:paraId="27C25648">
            <w:pPr>
              <w:keepNext w:val="0"/>
              <w:keepLines w:val="0"/>
              <w:widowControl/>
              <w:suppressLineNumbers w:val="0"/>
              <w:jc w:val="center"/>
              <w:textAlignment w:val="top"/>
              <w:rPr>
                <w:rFonts w:hint="eastAsia" w:ascii="宋体" w:hAnsi="宋体" w:eastAsia="宋体" w:cs="宋体"/>
                <w:color w:val="000000" w:themeColor="text1"/>
                <w:sz w:val="24"/>
                <w:szCs w:val="24"/>
                <w:highlight w:val="none"/>
                <w:vertAlign w:val="baseli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金寨环保局</w:t>
            </w:r>
          </w:p>
        </w:tc>
        <w:tc>
          <w:tcPr>
            <w:tcW w:w="2162" w:type="dxa"/>
            <w:noWrap w:val="0"/>
            <w:vAlign w:val="center"/>
          </w:tcPr>
          <w:p w14:paraId="017735BF">
            <w:pPr>
              <w:keepNext w:val="0"/>
              <w:keepLines w:val="0"/>
              <w:widowControl/>
              <w:suppressLineNumbers w:val="0"/>
              <w:jc w:val="center"/>
              <w:textAlignment w:val="top"/>
              <w:rPr>
                <w:rFonts w:hint="eastAsia" w:ascii="宋体" w:hAnsi="宋体" w:eastAsia="宋体" w:cs="宋体"/>
                <w:color w:val="000000" w:themeColor="text1"/>
                <w:sz w:val="24"/>
                <w:szCs w:val="24"/>
                <w:highlight w:val="none"/>
                <w:vertAlign w:val="baseli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115.8739</w:t>
            </w:r>
          </w:p>
        </w:tc>
        <w:tc>
          <w:tcPr>
            <w:tcW w:w="2346" w:type="dxa"/>
            <w:noWrap w:val="0"/>
            <w:vAlign w:val="center"/>
          </w:tcPr>
          <w:p w14:paraId="60654E69">
            <w:pPr>
              <w:keepNext w:val="0"/>
              <w:keepLines w:val="0"/>
              <w:widowControl/>
              <w:suppressLineNumbers w:val="0"/>
              <w:jc w:val="center"/>
              <w:textAlignment w:val="top"/>
              <w:rPr>
                <w:rFonts w:hint="eastAsia" w:ascii="宋体" w:hAnsi="宋体" w:eastAsia="宋体" w:cs="宋体"/>
                <w:color w:val="000000" w:themeColor="text1"/>
                <w:sz w:val="24"/>
                <w:szCs w:val="24"/>
                <w:highlight w:val="none"/>
                <w:vertAlign w:val="baseli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31.6801</w:t>
            </w:r>
          </w:p>
        </w:tc>
      </w:tr>
      <w:tr w14:paraId="29AF9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trPr>
        <w:tc>
          <w:tcPr>
            <w:tcW w:w="788" w:type="dxa"/>
            <w:noWrap w:val="0"/>
            <w:vAlign w:val="center"/>
          </w:tcPr>
          <w:p w14:paraId="047978FE">
            <w:pPr>
              <w:keepNext w:val="0"/>
              <w:keepLines w:val="0"/>
              <w:widowControl/>
              <w:suppressLineNumbers w:val="0"/>
              <w:jc w:val="center"/>
              <w:textAlignment w:val="top"/>
              <w:rPr>
                <w:rFonts w:hint="eastAsia" w:ascii="宋体" w:hAnsi="宋体" w:eastAsia="宋体" w:cs="宋体"/>
                <w:color w:val="000000" w:themeColor="text1"/>
                <w:sz w:val="24"/>
                <w:szCs w:val="24"/>
                <w:highlight w:val="none"/>
                <w:vertAlign w:val="baseli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13</w:t>
            </w:r>
          </w:p>
        </w:tc>
        <w:tc>
          <w:tcPr>
            <w:tcW w:w="1289" w:type="dxa"/>
            <w:noWrap w:val="0"/>
            <w:vAlign w:val="center"/>
          </w:tcPr>
          <w:p w14:paraId="42E6FE12">
            <w:pPr>
              <w:keepNext w:val="0"/>
              <w:keepLines w:val="0"/>
              <w:widowControl/>
              <w:suppressLineNumbers w:val="0"/>
              <w:jc w:val="center"/>
              <w:textAlignment w:val="top"/>
              <w:rPr>
                <w:rFonts w:hint="eastAsia" w:ascii="宋体" w:hAnsi="宋体" w:eastAsia="宋体" w:cs="宋体"/>
                <w:color w:val="000000" w:themeColor="text1"/>
                <w:sz w:val="24"/>
                <w:szCs w:val="24"/>
                <w:highlight w:val="none"/>
                <w:vertAlign w:val="baseli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金寨县</w:t>
            </w:r>
          </w:p>
        </w:tc>
        <w:tc>
          <w:tcPr>
            <w:tcW w:w="2935" w:type="dxa"/>
            <w:noWrap w:val="0"/>
            <w:vAlign w:val="center"/>
          </w:tcPr>
          <w:p w14:paraId="0FA2173A">
            <w:pPr>
              <w:keepNext w:val="0"/>
              <w:keepLines w:val="0"/>
              <w:widowControl/>
              <w:suppressLineNumbers w:val="0"/>
              <w:jc w:val="center"/>
              <w:textAlignment w:val="top"/>
              <w:rPr>
                <w:rFonts w:hint="eastAsia" w:ascii="宋体" w:hAnsi="宋体" w:eastAsia="宋体" w:cs="宋体"/>
                <w:color w:val="000000" w:themeColor="text1"/>
                <w:sz w:val="24"/>
                <w:szCs w:val="24"/>
                <w:highlight w:val="none"/>
                <w:vertAlign w:val="baseli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金寨古碑</w:t>
            </w:r>
          </w:p>
        </w:tc>
        <w:tc>
          <w:tcPr>
            <w:tcW w:w="2162" w:type="dxa"/>
            <w:noWrap w:val="0"/>
            <w:vAlign w:val="center"/>
          </w:tcPr>
          <w:p w14:paraId="0CD1B2A4">
            <w:pPr>
              <w:keepNext w:val="0"/>
              <w:keepLines w:val="0"/>
              <w:widowControl/>
              <w:suppressLineNumbers w:val="0"/>
              <w:jc w:val="center"/>
              <w:textAlignment w:val="top"/>
              <w:rPr>
                <w:rFonts w:hint="eastAsia" w:ascii="宋体" w:hAnsi="宋体" w:eastAsia="宋体" w:cs="宋体"/>
                <w:color w:val="000000" w:themeColor="text1"/>
                <w:sz w:val="24"/>
                <w:szCs w:val="24"/>
                <w:highlight w:val="none"/>
                <w:vertAlign w:val="baseli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115.784331</w:t>
            </w:r>
          </w:p>
        </w:tc>
        <w:tc>
          <w:tcPr>
            <w:tcW w:w="2346" w:type="dxa"/>
            <w:noWrap w:val="0"/>
            <w:vAlign w:val="center"/>
          </w:tcPr>
          <w:p w14:paraId="51B7CC46">
            <w:pPr>
              <w:keepNext w:val="0"/>
              <w:keepLines w:val="0"/>
              <w:widowControl/>
              <w:suppressLineNumbers w:val="0"/>
              <w:jc w:val="center"/>
              <w:textAlignment w:val="top"/>
              <w:rPr>
                <w:rFonts w:hint="eastAsia" w:ascii="宋体" w:hAnsi="宋体" w:eastAsia="宋体" w:cs="宋体"/>
                <w:color w:val="000000" w:themeColor="text1"/>
                <w:sz w:val="24"/>
                <w:szCs w:val="24"/>
                <w:highlight w:val="none"/>
                <w:vertAlign w:val="baseli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31.472141</w:t>
            </w:r>
          </w:p>
        </w:tc>
      </w:tr>
      <w:tr w14:paraId="18578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trPr>
        <w:tc>
          <w:tcPr>
            <w:tcW w:w="788" w:type="dxa"/>
            <w:noWrap w:val="0"/>
            <w:vAlign w:val="center"/>
          </w:tcPr>
          <w:p w14:paraId="3BB1BED2">
            <w:pPr>
              <w:keepNext w:val="0"/>
              <w:keepLines w:val="0"/>
              <w:widowControl/>
              <w:suppressLineNumbers w:val="0"/>
              <w:jc w:val="center"/>
              <w:textAlignment w:val="top"/>
              <w:rPr>
                <w:rFonts w:hint="eastAsia" w:ascii="宋体" w:hAnsi="宋体" w:eastAsia="宋体" w:cs="宋体"/>
                <w:color w:val="000000" w:themeColor="text1"/>
                <w:sz w:val="24"/>
                <w:szCs w:val="24"/>
                <w:highlight w:val="none"/>
                <w:vertAlign w:val="baseli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14</w:t>
            </w:r>
          </w:p>
        </w:tc>
        <w:tc>
          <w:tcPr>
            <w:tcW w:w="1289" w:type="dxa"/>
            <w:noWrap w:val="0"/>
            <w:vAlign w:val="center"/>
          </w:tcPr>
          <w:p w14:paraId="04919B33">
            <w:pPr>
              <w:keepNext w:val="0"/>
              <w:keepLines w:val="0"/>
              <w:widowControl/>
              <w:suppressLineNumbers w:val="0"/>
              <w:jc w:val="center"/>
              <w:textAlignment w:val="top"/>
              <w:rPr>
                <w:rFonts w:hint="eastAsia" w:ascii="宋体" w:hAnsi="宋体" w:eastAsia="宋体" w:cs="宋体"/>
                <w:color w:val="000000" w:themeColor="text1"/>
                <w:sz w:val="24"/>
                <w:szCs w:val="24"/>
                <w:highlight w:val="none"/>
                <w:vertAlign w:val="baseli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金寨县</w:t>
            </w:r>
          </w:p>
        </w:tc>
        <w:tc>
          <w:tcPr>
            <w:tcW w:w="2935" w:type="dxa"/>
            <w:noWrap w:val="0"/>
            <w:vAlign w:val="center"/>
          </w:tcPr>
          <w:p w14:paraId="0ECD7ACA">
            <w:pPr>
              <w:keepNext w:val="0"/>
              <w:keepLines w:val="0"/>
              <w:widowControl/>
              <w:suppressLineNumbers w:val="0"/>
              <w:jc w:val="center"/>
              <w:textAlignment w:val="top"/>
              <w:rPr>
                <w:rFonts w:hint="eastAsia" w:ascii="宋体" w:hAnsi="宋体" w:eastAsia="宋体" w:cs="宋体"/>
                <w:color w:val="000000" w:themeColor="text1"/>
                <w:sz w:val="24"/>
                <w:szCs w:val="24"/>
                <w:highlight w:val="none"/>
                <w:vertAlign w:val="baseli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安徽省六安市金寨县天马风景区基站JZ304</w:t>
            </w:r>
          </w:p>
        </w:tc>
        <w:tc>
          <w:tcPr>
            <w:tcW w:w="2162" w:type="dxa"/>
            <w:noWrap w:val="0"/>
            <w:vAlign w:val="center"/>
          </w:tcPr>
          <w:p w14:paraId="66814B4C">
            <w:pPr>
              <w:keepNext w:val="0"/>
              <w:keepLines w:val="0"/>
              <w:widowControl/>
              <w:suppressLineNumbers w:val="0"/>
              <w:jc w:val="center"/>
              <w:textAlignment w:val="top"/>
              <w:rPr>
                <w:rFonts w:hint="eastAsia" w:ascii="宋体" w:hAnsi="宋体" w:eastAsia="宋体" w:cs="宋体"/>
                <w:color w:val="000000" w:themeColor="text1"/>
                <w:sz w:val="24"/>
                <w:szCs w:val="24"/>
                <w:highlight w:val="none"/>
                <w:vertAlign w:val="baseli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115.677795</w:t>
            </w:r>
          </w:p>
        </w:tc>
        <w:tc>
          <w:tcPr>
            <w:tcW w:w="2346" w:type="dxa"/>
            <w:noWrap w:val="0"/>
            <w:vAlign w:val="center"/>
          </w:tcPr>
          <w:p w14:paraId="50FF9562">
            <w:pPr>
              <w:keepNext w:val="0"/>
              <w:keepLines w:val="0"/>
              <w:widowControl/>
              <w:suppressLineNumbers w:val="0"/>
              <w:jc w:val="center"/>
              <w:textAlignment w:val="top"/>
              <w:rPr>
                <w:rFonts w:hint="eastAsia" w:ascii="宋体" w:hAnsi="宋体" w:eastAsia="宋体" w:cs="宋体"/>
                <w:color w:val="000000" w:themeColor="text1"/>
                <w:sz w:val="24"/>
                <w:szCs w:val="24"/>
                <w:highlight w:val="none"/>
                <w:vertAlign w:val="baseli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31.291801</w:t>
            </w:r>
          </w:p>
        </w:tc>
      </w:tr>
      <w:tr w14:paraId="0FBD0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trPr>
        <w:tc>
          <w:tcPr>
            <w:tcW w:w="788" w:type="dxa"/>
            <w:noWrap w:val="0"/>
            <w:vAlign w:val="center"/>
          </w:tcPr>
          <w:p w14:paraId="1B2C14C8">
            <w:pPr>
              <w:keepNext w:val="0"/>
              <w:keepLines w:val="0"/>
              <w:widowControl/>
              <w:suppressLineNumbers w:val="0"/>
              <w:jc w:val="center"/>
              <w:textAlignment w:val="top"/>
              <w:rPr>
                <w:rFonts w:hint="eastAsia" w:ascii="宋体" w:hAnsi="宋体" w:eastAsia="宋体" w:cs="宋体"/>
                <w:color w:val="000000" w:themeColor="text1"/>
                <w:sz w:val="24"/>
                <w:szCs w:val="24"/>
                <w:highlight w:val="none"/>
                <w:vertAlign w:val="baseli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15</w:t>
            </w:r>
          </w:p>
        </w:tc>
        <w:tc>
          <w:tcPr>
            <w:tcW w:w="1289" w:type="dxa"/>
            <w:noWrap w:val="0"/>
            <w:vAlign w:val="center"/>
          </w:tcPr>
          <w:p w14:paraId="45450E0F">
            <w:pPr>
              <w:keepNext w:val="0"/>
              <w:keepLines w:val="0"/>
              <w:widowControl/>
              <w:suppressLineNumbers w:val="0"/>
              <w:jc w:val="center"/>
              <w:textAlignment w:val="top"/>
              <w:rPr>
                <w:rFonts w:hint="eastAsia" w:ascii="宋体" w:hAnsi="宋体" w:eastAsia="宋体" w:cs="宋体"/>
                <w:color w:val="000000" w:themeColor="text1"/>
                <w:sz w:val="24"/>
                <w:szCs w:val="24"/>
                <w:highlight w:val="none"/>
                <w:vertAlign w:val="baseli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金寨县</w:t>
            </w:r>
          </w:p>
        </w:tc>
        <w:tc>
          <w:tcPr>
            <w:tcW w:w="2935" w:type="dxa"/>
            <w:noWrap w:val="0"/>
            <w:vAlign w:val="center"/>
          </w:tcPr>
          <w:p w14:paraId="573321F2">
            <w:pPr>
              <w:keepNext w:val="0"/>
              <w:keepLines w:val="0"/>
              <w:widowControl/>
              <w:suppressLineNumbers w:val="0"/>
              <w:jc w:val="center"/>
              <w:textAlignment w:val="top"/>
              <w:rPr>
                <w:rFonts w:hint="eastAsia" w:ascii="宋体" w:hAnsi="宋体" w:eastAsia="宋体" w:cs="宋体"/>
                <w:color w:val="000000" w:themeColor="text1"/>
                <w:sz w:val="24"/>
                <w:szCs w:val="24"/>
                <w:highlight w:val="none"/>
                <w:vertAlign w:val="baseli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金寨大湾</w:t>
            </w:r>
          </w:p>
        </w:tc>
        <w:tc>
          <w:tcPr>
            <w:tcW w:w="2162" w:type="dxa"/>
            <w:noWrap w:val="0"/>
            <w:vAlign w:val="center"/>
          </w:tcPr>
          <w:p w14:paraId="66843976">
            <w:pPr>
              <w:keepNext w:val="0"/>
              <w:keepLines w:val="0"/>
              <w:widowControl/>
              <w:suppressLineNumbers w:val="0"/>
              <w:jc w:val="center"/>
              <w:textAlignment w:val="top"/>
              <w:rPr>
                <w:rFonts w:hint="eastAsia" w:ascii="宋体" w:hAnsi="宋体" w:eastAsia="宋体" w:cs="宋体"/>
                <w:color w:val="000000" w:themeColor="text1"/>
                <w:sz w:val="24"/>
                <w:szCs w:val="24"/>
                <w:highlight w:val="none"/>
                <w:vertAlign w:val="baseli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115.692808</w:t>
            </w:r>
          </w:p>
        </w:tc>
        <w:tc>
          <w:tcPr>
            <w:tcW w:w="2346" w:type="dxa"/>
            <w:noWrap w:val="0"/>
            <w:vAlign w:val="center"/>
          </w:tcPr>
          <w:p w14:paraId="1C14B1D3">
            <w:pPr>
              <w:keepNext w:val="0"/>
              <w:keepLines w:val="0"/>
              <w:widowControl/>
              <w:suppressLineNumbers w:val="0"/>
              <w:jc w:val="center"/>
              <w:textAlignment w:val="top"/>
              <w:rPr>
                <w:rFonts w:hint="eastAsia" w:ascii="宋体" w:hAnsi="宋体" w:eastAsia="宋体" w:cs="宋体"/>
                <w:color w:val="000000" w:themeColor="text1"/>
                <w:sz w:val="24"/>
                <w:szCs w:val="24"/>
                <w:highlight w:val="none"/>
                <w:vertAlign w:val="baseli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31.372433</w:t>
            </w:r>
          </w:p>
        </w:tc>
      </w:tr>
      <w:tr w14:paraId="24935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trPr>
        <w:tc>
          <w:tcPr>
            <w:tcW w:w="788" w:type="dxa"/>
            <w:noWrap w:val="0"/>
            <w:vAlign w:val="center"/>
          </w:tcPr>
          <w:p w14:paraId="29231456">
            <w:pPr>
              <w:keepNext w:val="0"/>
              <w:keepLines w:val="0"/>
              <w:widowControl/>
              <w:suppressLineNumbers w:val="0"/>
              <w:jc w:val="center"/>
              <w:textAlignment w:val="top"/>
              <w:rPr>
                <w:rFonts w:hint="eastAsia" w:ascii="宋体" w:hAnsi="宋体" w:eastAsia="宋体" w:cs="宋体"/>
                <w:color w:val="000000" w:themeColor="text1"/>
                <w:sz w:val="24"/>
                <w:szCs w:val="24"/>
                <w:highlight w:val="none"/>
                <w:vertAlign w:val="baseli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16</w:t>
            </w:r>
          </w:p>
        </w:tc>
        <w:tc>
          <w:tcPr>
            <w:tcW w:w="1289" w:type="dxa"/>
            <w:noWrap w:val="0"/>
            <w:vAlign w:val="center"/>
          </w:tcPr>
          <w:p w14:paraId="42AB2B8D">
            <w:pPr>
              <w:keepNext w:val="0"/>
              <w:keepLines w:val="0"/>
              <w:widowControl/>
              <w:suppressLineNumbers w:val="0"/>
              <w:jc w:val="center"/>
              <w:textAlignment w:val="top"/>
              <w:rPr>
                <w:rFonts w:hint="eastAsia" w:ascii="宋体" w:hAnsi="宋体" w:eastAsia="宋体" w:cs="宋体"/>
                <w:color w:val="000000" w:themeColor="text1"/>
                <w:sz w:val="24"/>
                <w:szCs w:val="24"/>
                <w:highlight w:val="none"/>
                <w:vertAlign w:val="baseli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霍山县</w:t>
            </w:r>
          </w:p>
        </w:tc>
        <w:tc>
          <w:tcPr>
            <w:tcW w:w="2935" w:type="dxa"/>
            <w:noWrap w:val="0"/>
            <w:vAlign w:val="center"/>
          </w:tcPr>
          <w:p w14:paraId="11245038">
            <w:pPr>
              <w:keepNext w:val="0"/>
              <w:keepLines w:val="0"/>
              <w:widowControl/>
              <w:suppressLineNumbers w:val="0"/>
              <w:jc w:val="center"/>
              <w:textAlignment w:val="top"/>
              <w:rPr>
                <w:rFonts w:hint="eastAsia" w:ascii="宋体" w:hAnsi="宋体" w:eastAsia="宋体" w:cs="宋体"/>
                <w:color w:val="000000" w:themeColor="text1"/>
                <w:sz w:val="24"/>
                <w:szCs w:val="24"/>
                <w:highlight w:val="none"/>
                <w:vertAlign w:val="baseli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安徽省六安市霍山县何家湾基站HS201</w:t>
            </w:r>
          </w:p>
        </w:tc>
        <w:tc>
          <w:tcPr>
            <w:tcW w:w="2162" w:type="dxa"/>
            <w:noWrap w:val="0"/>
            <w:vAlign w:val="center"/>
          </w:tcPr>
          <w:p w14:paraId="20DF3779">
            <w:pPr>
              <w:keepNext w:val="0"/>
              <w:keepLines w:val="0"/>
              <w:widowControl/>
              <w:suppressLineNumbers w:val="0"/>
              <w:jc w:val="center"/>
              <w:textAlignment w:val="top"/>
              <w:rPr>
                <w:rFonts w:hint="eastAsia" w:ascii="宋体" w:hAnsi="宋体" w:eastAsia="宋体" w:cs="宋体"/>
                <w:color w:val="000000" w:themeColor="text1"/>
                <w:sz w:val="24"/>
                <w:szCs w:val="24"/>
                <w:highlight w:val="none"/>
                <w:vertAlign w:val="baseli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116.180328</w:t>
            </w:r>
          </w:p>
        </w:tc>
        <w:tc>
          <w:tcPr>
            <w:tcW w:w="2346" w:type="dxa"/>
            <w:noWrap w:val="0"/>
            <w:vAlign w:val="center"/>
          </w:tcPr>
          <w:p w14:paraId="0822165D">
            <w:pPr>
              <w:keepNext w:val="0"/>
              <w:keepLines w:val="0"/>
              <w:widowControl/>
              <w:suppressLineNumbers w:val="0"/>
              <w:jc w:val="center"/>
              <w:textAlignment w:val="top"/>
              <w:rPr>
                <w:rFonts w:hint="eastAsia" w:ascii="宋体" w:hAnsi="宋体" w:eastAsia="宋体" w:cs="宋体"/>
                <w:color w:val="000000" w:themeColor="text1"/>
                <w:sz w:val="24"/>
                <w:szCs w:val="24"/>
                <w:highlight w:val="none"/>
                <w:vertAlign w:val="baseli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31.140785</w:t>
            </w:r>
          </w:p>
        </w:tc>
      </w:tr>
      <w:tr w14:paraId="14E73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trPr>
        <w:tc>
          <w:tcPr>
            <w:tcW w:w="788" w:type="dxa"/>
            <w:noWrap w:val="0"/>
            <w:vAlign w:val="center"/>
          </w:tcPr>
          <w:p w14:paraId="319477F3">
            <w:pPr>
              <w:keepNext w:val="0"/>
              <w:keepLines w:val="0"/>
              <w:widowControl/>
              <w:suppressLineNumbers w:val="0"/>
              <w:jc w:val="center"/>
              <w:textAlignment w:val="top"/>
              <w:rPr>
                <w:rFonts w:hint="eastAsia" w:ascii="宋体" w:hAnsi="宋体" w:eastAsia="宋体" w:cs="宋体"/>
                <w:color w:val="000000" w:themeColor="text1"/>
                <w:sz w:val="24"/>
                <w:szCs w:val="24"/>
                <w:highlight w:val="none"/>
                <w:vertAlign w:val="baseli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17</w:t>
            </w:r>
          </w:p>
        </w:tc>
        <w:tc>
          <w:tcPr>
            <w:tcW w:w="1289" w:type="dxa"/>
            <w:noWrap w:val="0"/>
            <w:vAlign w:val="center"/>
          </w:tcPr>
          <w:p w14:paraId="5DE6E2AC">
            <w:pPr>
              <w:keepNext w:val="0"/>
              <w:keepLines w:val="0"/>
              <w:widowControl/>
              <w:suppressLineNumbers w:val="0"/>
              <w:jc w:val="center"/>
              <w:textAlignment w:val="top"/>
              <w:rPr>
                <w:rFonts w:hint="eastAsia" w:ascii="宋体" w:hAnsi="宋体" w:eastAsia="宋体" w:cs="宋体"/>
                <w:color w:val="000000" w:themeColor="text1"/>
                <w:sz w:val="24"/>
                <w:szCs w:val="24"/>
                <w:highlight w:val="none"/>
                <w:vertAlign w:val="baseli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霍山县</w:t>
            </w:r>
          </w:p>
        </w:tc>
        <w:tc>
          <w:tcPr>
            <w:tcW w:w="2935" w:type="dxa"/>
            <w:noWrap w:val="0"/>
            <w:vAlign w:val="center"/>
          </w:tcPr>
          <w:p w14:paraId="2AD4B735">
            <w:pPr>
              <w:keepNext w:val="0"/>
              <w:keepLines w:val="0"/>
              <w:widowControl/>
              <w:suppressLineNumbers w:val="0"/>
              <w:jc w:val="center"/>
              <w:textAlignment w:val="top"/>
              <w:rPr>
                <w:rFonts w:hint="eastAsia" w:ascii="宋体" w:hAnsi="宋体" w:eastAsia="宋体" w:cs="宋体"/>
                <w:color w:val="000000" w:themeColor="text1"/>
                <w:sz w:val="24"/>
                <w:szCs w:val="24"/>
                <w:highlight w:val="none"/>
                <w:vertAlign w:val="baseli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孙公尖</w:t>
            </w:r>
          </w:p>
        </w:tc>
        <w:tc>
          <w:tcPr>
            <w:tcW w:w="2162" w:type="dxa"/>
            <w:noWrap w:val="0"/>
            <w:vAlign w:val="center"/>
          </w:tcPr>
          <w:p w14:paraId="44F6D1DD">
            <w:pPr>
              <w:keepNext w:val="0"/>
              <w:keepLines w:val="0"/>
              <w:widowControl/>
              <w:suppressLineNumbers w:val="0"/>
              <w:jc w:val="center"/>
              <w:textAlignment w:val="top"/>
              <w:rPr>
                <w:rFonts w:hint="eastAsia" w:ascii="宋体" w:hAnsi="宋体" w:eastAsia="宋体" w:cs="宋体"/>
                <w:color w:val="000000" w:themeColor="text1"/>
                <w:sz w:val="24"/>
                <w:szCs w:val="24"/>
                <w:highlight w:val="none"/>
                <w:vertAlign w:val="baseli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116.265741</w:t>
            </w:r>
          </w:p>
        </w:tc>
        <w:tc>
          <w:tcPr>
            <w:tcW w:w="2346" w:type="dxa"/>
            <w:noWrap w:val="0"/>
            <w:vAlign w:val="center"/>
          </w:tcPr>
          <w:p w14:paraId="3628C1F3">
            <w:pPr>
              <w:keepNext w:val="0"/>
              <w:keepLines w:val="0"/>
              <w:widowControl/>
              <w:suppressLineNumbers w:val="0"/>
              <w:jc w:val="center"/>
              <w:textAlignment w:val="top"/>
              <w:rPr>
                <w:rFonts w:hint="eastAsia" w:ascii="宋体" w:hAnsi="宋体" w:eastAsia="宋体" w:cs="宋体"/>
                <w:color w:val="000000" w:themeColor="text1"/>
                <w:sz w:val="24"/>
                <w:szCs w:val="24"/>
                <w:highlight w:val="none"/>
                <w:vertAlign w:val="baseli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31.254967</w:t>
            </w:r>
          </w:p>
        </w:tc>
      </w:tr>
      <w:tr w14:paraId="67612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trPr>
        <w:tc>
          <w:tcPr>
            <w:tcW w:w="788" w:type="dxa"/>
            <w:noWrap w:val="0"/>
            <w:vAlign w:val="center"/>
          </w:tcPr>
          <w:p w14:paraId="6C5FBFF4">
            <w:pPr>
              <w:keepNext w:val="0"/>
              <w:keepLines w:val="0"/>
              <w:widowControl/>
              <w:suppressLineNumbers w:val="0"/>
              <w:jc w:val="center"/>
              <w:textAlignment w:val="top"/>
              <w:rPr>
                <w:rFonts w:hint="eastAsia" w:ascii="宋体" w:hAnsi="宋体" w:eastAsia="宋体" w:cs="宋体"/>
                <w:color w:val="000000" w:themeColor="text1"/>
                <w:sz w:val="24"/>
                <w:szCs w:val="24"/>
                <w:highlight w:val="none"/>
                <w:vertAlign w:val="baseli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18</w:t>
            </w:r>
          </w:p>
        </w:tc>
        <w:tc>
          <w:tcPr>
            <w:tcW w:w="1289" w:type="dxa"/>
            <w:noWrap w:val="0"/>
            <w:vAlign w:val="center"/>
          </w:tcPr>
          <w:p w14:paraId="2869D7D1">
            <w:pPr>
              <w:keepNext w:val="0"/>
              <w:keepLines w:val="0"/>
              <w:widowControl/>
              <w:suppressLineNumbers w:val="0"/>
              <w:jc w:val="center"/>
              <w:textAlignment w:val="top"/>
              <w:rPr>
                <w:rFonts w:hint="eastAsia" w:ascii="宋体" w:hAnsi="宋体" w:eastAsia="宋体" w:cs="宋体"/>
                <w:color w:val="000000" w:themeColor="text1"/>
                <w:sz w:val="24"/>
                <w:szCs w:val="24"/>
                <w:highlight w:val="none"/>
                <w:vertAlign w:val="baseli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霍山县</w:t>
            </w:r>
          </w:p>
        </w:tc>
        <w:tc>
          <w:tcPr>
            <w:tcW w:w="2935" w:type="dxa"/>
            <w:noWrap w:val="0"/>
            <w:vAlign w:val="center"/>
          </w:tcPr>
          <w:p w14:paraId="47952C7A">
            <w:pPr>
              <w:keepNext w:val="0"/>
              <w:keepLines w:val="0"/>
              <w:widowControl/>
              <w:suppressLineNumbers w:val="0"/>
              <w:jc w:val="center"/>
              <w:textAlignment w:val="top"/>
              <w:rPr>
                <w:rFonts w:hint="eastAsia" w:ascii="宋体" w:hAnsi="宋体" w:eastAsia="宋体" w:cs="宋体"/>
                <w:color w:val="000000" w:themeColor="text1"/>
                <w:sz w:val="24"/>
                <w:szCs w:val="24"/>
                <w:highlight w:val="none"/>
                <w:vertAlign w:val="baseli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霍山茅山林场</w:t>
            </w:r>
          </w:p>
        </w:tc>
        <w:tc>
          <w:tcPr>
            <w:tcW w:w="2162" w:type="dxa"/>
            <w:noWrap w:val="0"/>
            <w:vAlign w:val="center"/>
          </w:tcPr>
          <w:p w14:paraId="1B394D74">
            <w:pPr>
              <w:keepNext w:val="0"/>
              <w:keepLines w:val="0"/>
              <w:widowControl/>
              <w:suppressLineNumbers w:val="0"/>
              <w:jc w:val="center"/>
              <w:textAlignment w:val="top"/>
              <w:rPr>
                <w:rFonts w:hint="eastAsia" w:ascii="宋体" w:hAnsi="宋体" w:eastAsia="宋体" w:cs="宋体"/>
                <w:color w:val="000000" w:themeColor="text1"/>
                <w:sz w:val="24"/>
                <w:szCs w:val="24"/>
                <w:highlight w:val="none"/>
                <w:vertAlign w:val="baseli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116.08762</w:t>
            </w:r>
          </w:p>
        </w:tc>
        <w:tc>
          <w:tcPr>
            <w:tcW w:w="2346" w:type="dxa"/>
            <w:noWrap w:val="0"/>
            <w:vAlign w:val="center"/>
          </w:tcPr>
          <w:p w14:paraId="20CF7677">
            <w:pPr>
              <w:keepNext w:val="0"/>
              <w:keepLines w:val="0"/>
              <w:widowControl/>
              <w:suppressLineNumbers w:val="0"/>
              <w:jc w:val="center"/>
              <w:textAlignment w:val="top"/>
              <w:rPr>
                <w:rFonts w:hint="eastAsia" w:ascii="宋体" w:hAnsi="宋体" w:eastAsia="宋体" w:cs="宋体"/>
                <w:color w:val="000000" w:themeColor="text1"/>
                <w:sz w:val="24"/>
                <w:szCs w:val="24"/>
                <w:highlight w:val="none"/>
                <w:vertAlign w:val="baseli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31.347101</w:t>
            </w:r>
          </w:p>
        </w:tc>
      </w:tr>
      <w:tr w14:paraId="1F47E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trPr>
        <w:tc>
          <w:tcPr>
            <w:tcW w:w="788" w:type="dxa"/>
            <w:noWrap w:val="0"/>
            <w:vAlign w:val="center"/>
          </w:tcPr>
          <w:p w14:paraId="126A4898">
            <w:pPr>
              <w:keepNext w:val="0"/>
              <w:keepLines w:val="0"/>
              <w:widowControl/>
              <w:suppressLineNumbers w:val="0"/>
              <w:jc w:val="center"/>
              <w:textAlignment w:val="top"/>
              <w:rPr>
                <w:rFonts w:hint="eastAsia" w:ascii="宋体" w:hAnsi="宋体" w:eastAsia="宋体" w:cs="宋体"/>
                <w:color w:val="000000" w:themeColor="text1"/>
                <w:sz w:val="24"/>
                <w:szCs w:val="24"/>
                <w:highlight w:val="none"/>
                <w:vertAlign w:val="baseli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19</w:t>
            </w:r>
          </w:p>
        </w:tc>
        <w:tc>
          <w:tcPr>
            <w:tcW w:w="1289" w:type="dxa"/>
            <w:noWrap w:val="0"/>
            <w:vAlign w:val="center"/>
          </w:tcPr>
          <w:p w14:paraId="2F1B36C6">
            <w:pPr>
              <w:keepNext w:val="0"/>
              <w:keepLines w:val="0"/>
              <w:widowControl/>
              <w:suppressLineNumbers w:val="0"/>
              <w:jc w:val="center"/>
              <w:textAlignment w:val="top"/>
              <w:rPr>
                <w:rFonts w:hint="eastAsia" w:ascii="宋体" w:hAnsi="宋体" w:eastAsia="宋体" w:cs="宋体"/>
                <w:color w:val="000000" w:themeColor="text1"/>
                <w:sz w:val="24"/>
                <w:szCs w:val="24"/>
                <w:highlight w:val="none"/>
                <w:vertAlign w:val="baseli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霍山县</w:t>
            </w:r>
          </w:p>
        </w:tc>
        <w:tc>
          <w:tcPr>
            <w:tcW w:w="2935" w:type="dxa"/>
            <w:noWrap w:val="0"/>
            <w:vAlign w:val="center"/>
          </w:tcPr>
          <w:p w14:paraId="40036594">
            <w:pPr>
              <w:keepNext w:val="0"/>
              <w:keepLines w:val="0"/>
              <w:widowControl/>
              <w:suppressLineNumbers w:val="0"/>
              <w:jc w:val="center"/>
              <w:textAlignment w:val="top"/>
              <w:rPr>
                <w:rFonts w:hint="eastAsia" w:ascii="宋体" w:hAnsi="宋体" w:eastAsia="宋体" w:cs="宋体"/>
                <w:color w:val="000000" w:themeColor="text1"/>
                <w:sz w:val="24"/>
                <w:szCs w:val="24"/>
                <w:highlight w:val="none"/>
                <w:vertAlign w:val="baseli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安徽省六安市霍山县戴家湾基站HS196</w:t>
            </w:r>
          </w:p>
        </w:tc>
        <w:tc>
          <w:tcPr>
            <w:tcW w:w="2162" w:type="dxa"/>
            <w:noWrap w:val="0"/>
            <w:vAlign w:val="center"/>
          </w:tcPr>
          <w:p w14:paraId="03D05B0C">
            <w:pPr>
              <w:keepNext w:val="0"/>
              <w:keepLines w:val="0"/>
              <w:widowControl/>
              <w:suppressLineNumbers w:val="0"/>
              <w:jc w:val="center"/>
              <w:textAlignment w:val="top"/>
              <w:rPr>
                <w:rFonts w:hint="eastAsia" w:ascii="宋体" w:hAnsi="宋体" w:eastAsia="宋体" w:cs="宋体"/>
                <w:color w:val="000000" w:themeColor="text1"/>
                <w:sz w:val="24"/>
                <w:szCs w:val="24"/>
                <w:highlight w:val="none"/>
                <w:vertAlign w:val="baseli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116.035908</w:t>
            </w:r>
          </w:p>
        </w:tc>
        <w:tc>
          <w:tcPr>
            <w:tcW w:w="2346" w:type="dxa"/>
            <w:noWrap w:val="0"/>
            <w:vAlign w:val="center"/>
          </w:tcPr>
          <w:p w14:paraId="28C667F8">
            <w:pPr>
              <w:keepNext w:val="0"/>
              <w:keepLines w:val="0"/>
              <w:widowControl/>
              <w:suppressLineNumbers w:val="0"/>
              <w:jc w:val="center"/>
              <w:textAlignment w:val="top"/>
              <w:rPr>
                <w:rFonts w:hint="eastAsia" w:ascii="宋体" w:hAnsi="宋体" w:eastAsia="宋体" w:cs="宋体"/>
                <w:color w:val="000000" w:themeColor="text1"/>
                <w:sz w:val="24"/>
                <w:szCs w:val="24"/>
                <w:highlight w:val="none"/>
                <w:vertAlign w:val="baseli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31.070635</w:t>
            </w:r>
          </w:p>
        </w:tc>
      </w:tr>
      <w:tr w14:paraId="41485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trPr>
        <w:tc>
          <w:tcPr>
            <w:tcW w:w="788" w:type="dxa"/>
            <w:noWrap w:val="0"/>
            <w:vAlign w:val="center"/>
          </w:tcPr>
          <w:p w14:paraId="3A40082E">
            <w:pPr>
              <w:keepNext w:val="0"/>
              <w:keepLines w:val="0"/>
              <w:widowControl/>
              <w:suppressLineNumbers w:val="0"/>
              <w:jc w:val="center"/>
              <w:textAlignment w:val="top"/>
              <w:rPr>
                <w:rFonts w:hint="eastAsia" w:ascii="宋体" w:hAnsi="宋体" w:eastAsia="宋体" w:cs="宋体"/>
                <w:color w:val="000000" w:themeColor="text1"/>
                <w:sz w:val="24"/>
                <w:szCs w:val="24"/>
                <w:highlight w:val="none"/>
                <w:vertAlign w:val="baseli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20</w:t>
            </w:r>
          </w:p>
        </w:tc>
        <w:tc>
          <w:tcPr>
            <w:tcW w:w="1289" w:type="dxa"/>
            <w:noWrap w:val="0"/>
            <w:vAlign w:val="center"/>
          </w:tcPr>
          <w:p w14:paraId="3A3F588F">
            <w:pPr>
              <w:keepNext w:val="0"/>
              <w:keepLines w:val="0"/>
              <w:widowControl/>
              <w:suppressLineNumbers w:val="0"/>
              <w:jc w:val="center"/>
              <w:textAlignment w:val="top"/>
              <w:rPr>
                <w:rFonts w:hint="eastAsia" w:ascii="宋体" w:hAnsi="宋体" w:eastAsia="宋体" w:cs="宋体"/>
                <w:color w:val="000000" w:themeColor="text1"/>
                <w:sz w:val="24"/>
                <w:szCs w:val="24"/>
                <w:highlight w:val="none"/>
                <w:vertAlign w:val="baseli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霍山县</w:t>
            </w:r>
          </w:p>
        </w:tc>
        <w:tc>
          <w:tcPr>
            <w:tcW w:w="2935" w:type="dxa"/>
            <w:noWrap w:val="0"/>
            <w:vAlign w:val="center"/>
          </w:tcPr>
          <w:p w14:paraId="62DAB10B">
            <w:pPr>
              <w:keepNext w:val="0"/>
              <w:keepLines w:val="0"/>
              <w:widowControl/>
              <w:suppressLineNumbers w:val="0"/>
              <w:jc w:val="center"/>
              <w:textAlignment w:val="top"/>
              <w:rPr>
                <w:rFonts w:hint="eastAsia" w:ascii="宋体" w:hAnsi="宋体" w:eastAsia="宋体" w:cs="宋体"/>
                <w:color w:val="000000" w:themeColor="text1"/>
                <w:sz w:val="24"/>
                <w:szCs w:val="24"/>
                <w:highlight w:val="none"/>
                <w:vertAlign w:val="baseli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霍山杨氏祠</w:t>
            </w:r>
          </w:p>
        </w:tc>
        <w:tc>
          <w:tcPr>
            <w:tcW w:w="2162" w:type="dxa"/>
            <w:noWrap w:val="0"/>
            <w:vAlign w:val="center"/>
          </w:tcPr>
          <w:p w14:paraId="433C2B2F">
            <w:pPr>
              <w:keepNext w:val="0"/>
              <w:keepLines w:val="0"/>
              <w:widowControl/>
              <w:suppressLineNumbers w:val="0"/>
              <w:jc w:val="center"/>
              <w:textAlignment w:val="top"/>
              <w:rPr>
                <w:rFonts w:hint="eastAsia" w:ascii="宋体" w:hAnsi="宋体" w:eastAsia="宋体" w:cs="宋体"/>
                <w:color w:val="000000" w:themeColor="text1"/>
                <w:sz w:val="24"/>
                <w:szCs w:val="24"/>
                <w:highlight w:val="none"/>
                <w:vertAlign w:val="baseli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116.036383</w:t>
            </w:r>
          </w:p>
        </w:tc>
        <w:tc>
          <w:tcPr>
            <w:tcW w:w="2346" w:type="dxa"/>
            <w:noWrap w:val="0"/>
            <w:vAlign w:val="center"/>
          </w:tcPr>
          <w:p w14:paraId="270A4C82">
            <w:pPr>
              <w:keepNext w:val="0"/>
              <w:keepLines w:val="0"/>
              <w:widowControl/>
              <w:suppressLineNumbers w:val="0"/>
              <w:jc w:val="center"/>
              <w:textAlignment w:val="top"/>
              <w:rPr>
                <w:rFonts w:hint="eastAsia" w:ascii="宋体" w:hAnsi="宋体" w:eastAsia="宋体" w:cs="宋体"/>
                <w:color w:val="000000" w:themeColor="text1"/>
                <w:sz w:val="24"/>
                <w:szCs w:val="24"/>
                <w:highlight w:val="none"/>
                <w:vertAlign w:val="baseli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31.232898</w:t>
            </w:r>
          </w:p>
        </w:tc>
      </w:tr>
      <w:tr w14:paraId="37758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trPr>
        <w:tc>
          <w:tcPr>
            <w:tcW w:w="788" w:type="dxa"/>
            <w:noWrap w:val="0"/>
            <w:vAlign w:val="center"/>
          </w:tcPr>
          <w:p w14:paraId="36D22201">
            <w:pPr>
              <w:keepNext w:val="0"/>
              <w:keepLines w:val="0"/>
              <w:widowControl/>
              <w:suppressLineNumbers w:val="0"/>
              <w:jc w:val="center"/>
              <w:textAlignment w:val="top"/>
              <w:rPr>
                <w:rFonts w:hint="eastAsia" w:ascii="宋体" w:hAnsi="宋体" w:eastAsia="宋体" w:cs="宋体"/>
                <w:color w:val="000000" w:themeColor="text1"/>
                <w:sz w:val="24"/>
                <w:szCs w:val="24"/>
                <w:highlight w:val="none"/>
                <w:vertAlign w:val="baseli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21</w:t>
            </w:r>
          </w:p>
        </w:tc>
        <w:tc>
          <w:tcPr>
            <w:tcW w:w="1289" w:type="dxa"/>
            <w:noWrap w:val="0"/>
            <w:vAlign w:val="center"/>
          </w:tcPr>
          <w:p w14:paraId="383FC819">
            <w:pPr>
              <w:keepNext w:val="0"/>
              <w:keepLines w:val="0"/>
              <w:widowControl/>
              <w:suppressLineNumbers w:val="0"/>
              <w:jc w:val="center"/>
              <w:textAlignment w:val="top"/>
              <w:rPr>
                <w:rFonts w:hint="eastAsia" w:ascii="宋体" w:hAnsi="宋体" w:eastAsia="宋体" w:cs="宋体"/>
                <w:color w:val="000000" w:themeColor="text1"/>
                <w:sz w:val="24"/>
                <w:szCs w:val="24"/>
                <w:highlight w:val="none"/>
                <w:vertAlign w:val="baseli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霍山县</w:t>
            </w:r>
          </w:p>
        </w:tc>
        <w:tc>
          <w:tcPr>
            <w:tcW w:w="2935" w:type="dxa"/>
            <w:noWrap w:val="0"/>
            <w:vAlign w:val="center"/>
          </w:tcPr>
          <w:p w14:paraId="4C44F4DF">
            <w:pPr>
              <w:keepNext w:val="0"/>
              <w:keepLines w:val="0"/>
              <w:widowControl/>
              <w:suppressLineNumbers w:val="0"/>
              <w:jc w:val="center"/>
              <w:textAlignment w:val="top"/>
              <w:rPr>
                <w:rFonts w:hint="eastAsia" w:ascii="宋体" w:hAnsi="宋体" w:eastAsia="宋体" w:cs="宋体"/>
                <w:color w:val="000000" w:themeColor="text1"/>
                <w:sz w:val="24"/>
                <w:szCs w:val="24"/>
                <w:highlight w:val="none"/>
                <w:vertAlign w:val="baseli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安徽省六安市霍山县南岳山顶LA4033</w:t>
            </w:r>
          </w:p>
        </w:tc>
        <w:tc>
          <w:tcPr>
            <w:tcW w:w="2162" w:type="dxa"/>
            <w:noWrap w:val="0"/>
            <w:vAlign w:val="center"/>
          </w:tcPr>
          <w:p w14:paraId="425B520E">
            <w:pPr>
              <w:keepNext w:val="0"/>
              <w:keepLines w:val="0"/>
              <w:widowControl/>
              <w:suppressLineNumbers w:val="0"/>
              <w:jc w:val="center"/>
              <w:textAlignment w:val="top"/>
              <w:rPr>
                <w:rFonts w:hint="eastAsia" w:ascii="宋体" w:hAnsi="宋体" w:eastAsia="宋体" w:cs="宋体"/>
                <w:color w:val="000000" w:themeColor="text1"/>
                <w:sz w:val="24"/>
                <w:szCs w:val="24"/>
                <w:highlight w:val="none"/>
                <w:vertAlign w:val="baseli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116.31915</w:t>
            </w:r>
          </w:p>
        </w:tc>
        <w:tc>
          <w:tcPr>
            <w:tcW w:w="2346" w:type="dxa"/>
            <w:noWrap w:val="0"/>
            <w:vAlign w:val="center"/>
          </w:tcPr>
          <w:p w14:paraId="37D8D6F0">
            <w:pPr>
              <w:keepNext w:val="0"/>
              <w:keepLines w:val="0"/>
              <w:widowControl/>
              <w:suppressLineNumbers w:val="0"/>
              <w:jc w:val="center"/>
              <w:textAlignment w:val="top"/>
              <w:rPr>
                <w:rFonts w:hint="eastAsia" w:ascii="宋体" w:hAnsi="宋体" w:eastAsia="宋体" w:cs="宋体"/>
                <w:color w:val="000000" w:themeColor="text1"/>
                <w:sz w:val="24"/>
                <w:szCs w:val="24"/>
                <w:highlight w:val="none"/>
                <w:vertAlign w:val="baseli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31.372544</w:t>
            </w:r>
          </w:p>
        </w:tc>
      </w:tr>
    </w:tbl>
    <w:p w14:paraId="5355AD14">
      <w:pPr>
        <w:keepNext w:val="0"/>
        <w:keepLines w:val="0"/>
        <w:pageBreakBefore w:val="0"/>
        <w:widowControl w:val="0"/>
        <w:kinsoku/>
        <w:wordWrap/>
        <w:overflowPunct/>
        <w:topLinePunct w:val="0"/>
        <w:autoSpaceDE/>
        <w:autoSpaceDN/>
        <w:bidi w:val="0"/>
        <w:adjustRightInd w:val="0"/>
        <w:snapToGrid/>
        <w:spacing w:line="360" w:lineRule="auto"/>
        <w:ind w:firstLine="241" w:firstLineChars="100"/>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二</w:t>
      </w:r>
      <w:r>
        <w:rPr>
          <w:rFonts w:hint="eastAsia" w:ascii="宋体" w:hAnsi="宋体" w:eastAsia="宋体" w:cs="宋体"/>
          <w:b/>
          <w:bCs/>
          <w:color w:val="000000" w:themeColor="text1"/>
          <w:sz w:val="24"/>
          <w:szCs w:val="24"/>
          <w:highlight w:val="none"/>
          <w14:textFill>
            <w14:solidFill>
              <w14:schemeClr w14:val="tx1"/>
            </w14:solidFill>
          </w14:textFill>
        </w:rPr>
        <w:t>）</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巡护要求</w:t>
      </w:r>
      <w:r>
        <w:rPr>
          <w:rFonts w:hint="eastAsia" w:ascii="宋体" w:hAnsi="宋体" w:eastAsia="宋体" w:cs="宋体"/>
          <w:b/>
          <w:bCs/>
          <w:color w:val="000000" w:themeColor="text1"/>
          <w:sz w:val="24"/>
          <w:szCs w:val="24"/>
          <w:highlight w:val="none"/>
          <w14:textFill>
            <w14:solidFill>
              <w14:schemeClr w14:val="tx1"/>
            </w14:solidFill>
          </w14:textFill>
        </w:rPr>
        <w:t>与频次</w:t>
      </w:r>
    </w:p>
    <w:p w14:paraId="2069A4E3">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日常巡护：</w:t>
      </w:r>
    </w:p>
    <w:p w14:paraId="0EB8E93F">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每日至少完成一次对重点林区的自动化巡航监测；覆盖范围应包括所有无人机机巢所在区域及其周边5公里范围内林区；巡护内容应包括火情监测、异常烟点识别等；每次巡护任务完成后，系统自动生成巡护轨迹图、影像记录及异常标记。</w:t>
      </w:r>
    </w:p>
    <w:p w14:paraId="02F6E89C">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重点防火期加强巡护：</w:t>
      </w:r>
    </w:p>
    <w:p w14:paraId="4C6E6197">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每年11月1日至次年5月31日为森林重点防火期；防火期内每日巡护频次不低于2次（上、下午各一次）；节假日、极端天气（如高温、大风、干旱）预警期间，巡护频次提升至每日3次；巡护报告需在当日巡护结束后2小时内提交。</w:t>
      </w:r>
    </w:p>
    <w:p w14:paraId="489B8EAB">
      <w:pPr>
        <w:keepNext w:val="0"/>
        <w:keepLines w:val="0"/>
        <w:pageBreakBefore w:val="0"/>
        <w:widowControl w:val="0"/>
        <w:kinsoku/>
        <w:wordWrap/>
        <w:overflowPunct/>
        <w:topLinePunct w:val="0"/>
        <w:autoSpaceDE/>
        <w:autoSpaceDN/>
        <w:bidi w:val="0"/>
        <w:adjustRightInd w:val="0"/>
        <w:snapToGrid/>
        <w:spacing w:line="360" w:lineRule="auto"/>
        <w:ind w:firstLine="482" w:firstLineChars="200"/>
        <w:textAlignment w:val="auto"/>
        <w:rPr>
          <w:rFonts w:hint="default"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三</w:t>
      </w:r>
      <w:r>
        <w:rPr>
          <w:rFonts w:hint="eastAsia" w:ascii="宋体" w:hAnsi="宋体" w:eastAsia="宋体" w:cs="宋体"/>
          <w:b/>
          <w:bCs/>
          <w:color w:val="000000" w:themeColor="text1"/>
          <w:sz w:val="24"/>
          <w:szCs w:val="24"/>
          <w:highlight w:val="none"/>
          <w14:textFill>
            <w14:solidFill>
              <w14:schemeClr w14:val="tx1"/>
            </w14:solidFill>
          </w14:textFill>
        </w:rPr>
        <w:t>）巡检内容与</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要求</w:t>
      </w:r>
    </w:p>
    <w:p w14:paraId="484EF619">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火情监测与预警：</w:t>
      </w:r>
    </w:p>
    <w:p w14:paraId="6C8F33C3">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通过红外热成像实时识别烟火；发现疑似火情后，系统应在5分钟内自动推送告警信息至指挥中心；支持人工介入确认，并实时回传火点坐标、影像等数据；</w:t>
      </w:r>
    </w:p>
    <w:p w14:paraId="60DB29E5">
      <w:pPr>
        <w:keepNext w:val="0"/>
        <w:keepLines w:val="0"/>
        <w:pageBreakBefore w:val="0"/>
        <w:widowControl w:val="0"/>
        <w:numPr>
          <w:ilvl w:val="0"/>
          <w:numId w:val="2"/>
        </w:numPr>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应急响应与任务执行：</w:t>
      </w:r>
    </w:p>
    <w:p w14:paraId="28F768A9">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载重无人机应具备快速投送灭火器材、急救物资能力，单次投送时间不超过30分钟；应急任务期间，无人机应持续回传实时视频、热成像数据，直至任务结束。</w:t>
      </w:r>
    </w:p>
    <w:p w14:paraId="065F12C7">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（2）运维期</w:t>
      </w:r>
      <w:r>
        <w:rPr>
          <w:rFonts w:hint="eastAsia" w:ascii="宋体" w:hAnsi="宋体" w:eastAsia="宋体" w:cs="宋体"/>
          <w:color w:val="000000" w:themeColor="text1"/>
          <w:sz w:val="24"/>
          <w:szCs w:val="24"/>
          <w:highlight w:val="none"/>
          <w14:textFill>
            <w14:solidFill>
              <w14:schemeClr w14:val="tx1"/>
            </w14:solidFill>
          </w14:textFill>
        </w:rPr>
        <w:t>内突发林火应急任务期间，供应商须在1小时内抵达火情现场，须另外配备</w:t>
      </w: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架六旋翼专用灭火无人机</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4C1A6FE6">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①灭火无人机轴距不高于1900mm，高度不高于800mm；</w:t>
      </w:r>
    </w:p>
    <w:p w14:paraId="27BF4DE4">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②机载摄像头可变焦精准定位着火点，激光测距雷达系统精准测量并显示无人机实时高度、灭火弹距地爆破高度；</w:t>
      </w:r>
    </w:p>
    <w:p w14:paraId="525EEFBA">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③支持远程调节设定灭火弹距地爆破高度，飞行遥控器可直接控制不低于60米测距及定高爆破投弹，操作简便，易于精准投弹着火点；</w:t>
      </w:r>
    </w:p>
    <w:p w14:paraId="5076DB9F">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④采用非挂钩挂载方式装填灭火弹，灭火无人机集成垂直固定单仓，采用垂直投放方式投掷灭火弹；</w:t>
      </w:r>
    </w:p>
    <w:p w14:paraId="77FD9017">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⑤灭火无人机需接入安徽省</w:t>
      </w:r>
      <w:r>
        <w:rPr>
          <w:rFonts w:hint="eastAsia" w:ascii="宋体" w:hAnsi="宋体" w:eastAsia="宋体" w:cs="宋体"/>
          <w:color w:val="000000" w:themeColor="text1"/>
          <w:sz w:val="24"/>
          <w:szCs w:val="24"/>
          <w:highlight w:val="none"/>
          <w:lang w:val="en-US" w:eastAsia="zh-CN"/>
          <w14:textFill>
            <w14:solidFill>
              <w14:schemeClr w14:val="tx1"/>
            </w14:solidFill>
          </w14:textFill>
        </w:rPr>
        <w:t>森林防</w:t>
      </w:r>
      <w:r>
        <w:rPr>
          <w:rFonts w:hint="eastAsia" w:ascii="宋体" w:hAnsi="宋体" w:eastAsia="宋体" w:cs="宋体"/>
          <w:color w:val="000000" w:themeColor="text1"/>
          <w:sz w:val="24"/>
          <w:szCs w:val="24"/>
          <w:highlight w:val="none"/>
          <w14:textFill>
            <w14:solidFill>
              <w14:schemeClr w14:val="tx1"/>
            </w14:solidFill>
          </w14:textFill>
        </w:rPr>
        <w:t>火平台，传输飞行实时动态、轨迹、经纬度、视频等信息），配置</w:t>
      </w:r>
      <w:r>
        <w:rPr>
          <w:rFonts w:hint="eastAsia" w:ascii="宋体" w:hAnsi="宋体" w:eastAsia="宋体" w:cs="宋体"/>
          <w:color w:val="000000" w:themeColor="text1"/>
          <w:sz w:val="24"/>
          <w:szCs w:val="24"/>
          <w:highlight w:val="none"/>
          <w:lang w:val="en-US" w:eastAsia="zh-CN"/>
          <w14:textFill>
            <w14:solidFill>
              <w14:schemeClr w14:val="tx1"/>
            </w14:solidFill>
          </w14:textFill>
        </w:rPr>
        <w:t>50</w:t>
      </w:r>
      <w:r>
        <w:rPr>
          <w:rFonts w:hint="eastAsia" w:ascii="宋体" w:hAnsi="宋体" w:eastAsia="宋体" w:cs="宋体"/>
          <w:color w:val="000000" w:themeColor="text1"/>
          <w:sz w:val="24"/>
          <w:szCs w:val="24"/>
          <w:highlight w:val="none"/>
          <w14:textFill>
            <w14:solidFill>
              <w14:schemeClr w14:val="tx1"/>
            </w14:solidFill>
          </w14:textFill>
        </w:rPr>
        <w:t>枚灭火弹（①单枚容量不小于25L；②采用激光测距定高触发爆破；③爆破后覆盖面积不小于70㎡；④灭火弹有效期内若达不到灭火效果须免费更换灭火试剂）</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753A987B">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合同签订后</w:t>
      </w:r>
      <w:r>
        <w:rPr>
          <w:rFonts w:hint="eastAsia" w:ascii="宋体" w:hAnsi="宋体" w:eastAsia="宋体" w:cs="宋体"/>
          <w:color w:val="000000" w:themeColor="text1"/>
          <w:sz w:val="24"/>
          <w:szCs w:val="24"/>
          <w:highlight w:val="none"/>
          <w:lang w:val="en-US" w:eastAsia="zh-CN"/>
          <w14:textFill>
            <w14:solidFill>
              <w14:schemeClr w14:val="tx1"/>
            </w14:solidFill>
          </w14:textFill>
        </w:rPr>
        <w:t>一个月内供应商须完成灭火无人机及灭火弹的配备工作，</w:t>
      </w:r>
      <w:r>
        <w:rPr>
          <w:rFonts w:hint="eastAsia" w:ascii="宋体" w:hAnsi="宋体" w:eastAsia="宋体" w:cs="宋体"/>
          <w:color w:val="000000" w:themeColor="text1"/>
          <w:sz w:val="24"/>
          <w:szCs w:val="24"/>
          <w:highlight w:val="none"/>
          <w14:textFill>
            <w14:solidFill>
              <w14:schemeClr w14:val="tx1"/>
            </w14:solidFill>
          </w14:textFill>
        </w:rPr>
        <w:t>采购人视情况委托第三方进行质量检测</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p w14:paraId="7545B3A9">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利用无人机配合指挥部开展：①现场火情侦察；②专用灭火无人机独立实现精准定高投弹灭火；③余火清理；④过火区域无人机24小时监测（每小时不少于1次），温度异常点及时处置。</w:t>
      </w:r>
    </w:p>
    <w:p w14:paraId="56F6D134">
      <w:pPr>
        <w:keepNext w:val="0"/>
        <w:keepLines w:val="0"/>
        <w:pageBreakBefore w:val="0"/>
        <w:widowControl w:val="0"/>
        <w:numPr>
          <w:ilvl w:val="-1"/>
          <w:numId w:val="0"/>
        </w:numPr>
        <w:kinsoku/>
        <w:wordWrap/>
        <w:overflowPunct/>
        <w:topLinePunct w:val="0"/>
        <w:autoSpaceDE/>
        <w:autoSpaceDN/>
        <w:bidi w:val="0"/>
        <w:adjustRightInd w:val="0"/>
        <w:snapToGrid/>
        <w:spacing w:line="360" w:lineRule="auto"/>
        <w:ind w:firstLine="482" w:firstLineChars="200"/>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3、服务人员配备：</w:t>
      </w:r>
    </w:p>
    <w:p w14:paraId="7360666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kern w:val="0"/>
          <w:sz w:val="24"/>
          <w:szCs w:val="24"/>
          <w:highlight w:val="none"/>
          <w:u w:val="none"/>
          <w:lang w:val="en-US" w:eastAsia="zh-CN" w:bidi="ar"/>
          <w14:textFill>
            <w14:solidFill>
              <w14:schemeClr w14:val="tx1"/>
            </w14:solidFill>
          </w14:textFill>
        </w:rPr>
        <w:t>1）</w:t>
      </w:r>
      <w:r>
        <w:rPr>
          <w:rFonts w:hint="eastAsia" w:ascii="宋体" w:hAnsi="宋体" w:eastAsia="宋体" w:cs="宋体"/>
          <w:color w:val="000000" w:themeColor="text1"/>
          <w:sz w:val="24"/>
          <w:szCs w:val="24"/>
          <w:highlight w:val="none"/>
          <w:u w:val="none"/>
          <w:vertAlign w:val="baseline"/>
          <w:lang w:val="en-US" w:eastAsia="zh-CN"/>
          <w14:textFill>
            <w14:solidFill>
              <w14:schemeClr w14:val="tx1"/>
            </w14:solidFill>
          </w14:textFill>
        </w:rPr>
        <w:t>技术</w:t>
      </w:r>
      <w:r>
        <w:rPr>
          <w:rFonts w:hint="eastAsia" w:ascii="宋体" w:hAnsi="宋体" w:eastAsia="宋体" w:cs="宋体"/>
          <w:color w:val="000000" w:themeColor="text1"/>
          <w:kern w:val="0"/>
          <w:sz w:val="24"/>
          <w:szCs w:val="24"/>
          <w:highlight w:val="none"/>
          <w:u w:val="none"/>
          <w:lang w:val="en-US" w:eastAsia="zh-CN" w:bidi="ar"/>
          <w14:textFill>
            <w14:solidFill>
              <w14:schemeClr w14:val="tx1"/>
            </w14:solidFill>
          </w14:textFill>
        </w:rPr>
        <w:t>负责人（1人）：</w:t>
      </w:r>
      <w:r>
        <w:rPr>
          <w:rFonts w:hint="default" w:ascii="宋体" w:hAnsi="宋体" w:eastAsia="宋体" w:cs="宋体"/>
          <w:color w:val="000000" w:themeColor="text1"/>
          <w:sz w:val="24"/>
          <w:szCs w:val="24"/>
          <w:highlight w:val="none"/>
          <w14:textFill>
            <w14:solidFill>
              <w14:schemeClr w14:val="tx1"/>
            </w14:solidFill>
          </w14:textFill>
        </w:rPr>
        <w:t>具有中型无人机操控员执照（教员-多旋翼、教员-垂直起降飞机）</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0B880F7C">
      <w:pPr>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themeColor="text1"/>
          <w:sz w:val="24"/>
          <w:szCs w:val="24"/>
          <w:highlight w:val="none"/>
          <w:u w:val="none"/>
          <w:vertAlign w:val="baseline"/>
          <w:lang w:val="en-US" w:eastAsia="zh-CN"/>
          <w14:textFill>
            <w14:solidFill>
              <w14:schemeClr w14:val="tx1"/>
            </w14:solidFill>
          </w14:textFill>
        </w:rPr>
      </w:pPr>
      <w:r>
        <w:rPr>
          <w:rFonts w:hint="eastAsia" w:ascii="宋体" w:hAnsi="宋体" w:eastAsia="宋体" w:cs="宋体"/>
          <w:color w:val="000000" w:themeColor="text1"/>
          <w:sz w:val="24"/>
          <w:szCs w:val="24"/>
          <w:highlight w:val="none"/>
          <w:u w:val="none"/>
          <w:vertAlign w:val="baseline"/>
          <w:lang w:val="en-US" w:eastAsia="zh-CN"/>
          <w14:textFill>
            <w14:solidFill>
              <w14:schemeClr w14:val="tx1"/>
            </w14:solidFill>
          </w14:textFill>
        </w:rPr>
        <w:t>（2）应急保障团队人员：供应商提供不少于8人应急保障人员且具有民用无人驾驶航空器操控员执照。</w:t>
      </w:r>
    </w:p>
    <w:p w14:paraId="3302C584">
      <w:pPr>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themeColor="text1"/>
          <w:sz w:val="24"/>
          <w:szCs w:val="24"/>
          <w:highlight w:val="yellow"/>
          <w:u w:val="none"/>
          <w:vertAlign w:val="baseline"/>
          <w:lang w:val="en-US" w:eastAsia="zh-CN"/>
          <w14:textFill>
            <w14:solidFill>
              <w14:schemeClr w14:val="tx1"/>
            </w14:solidFill>
          </w14:textFill>
        </w:rPr>
      </w:pP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注：</w:t>
      </w:r>
      <w:r>
        <w:rPr>
          <w:rFonts w:hint="eastAsia" w:ascii="宋体" w:hAnsi="宋体" w:eastAsia="宋体" w:cs="宋体"/>
          <w:color w:val="000000" w:themeColor="text1"/>
          <w:sz w:val="24"/>
          <w:szCs w:val="24"/>
          <w:highlight w:val="none"/>
          <w:u w:val="none"/>
          <w14:textFill>
            <w14:solidFill>
              <w14:schemeClr w14:val="tx1"/>
            </w14:solidFill>
          </w14:textFill>
        </w:rPr>
        <w:t>中标</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供应商</w:t>
      </w:r>
      <w:r>
        <w:rPr>
          <w:rFonts w:hint="eastAsia" w:ascii="宋体" w:hAnsi="宋体" w:eastAsia="宋体" w:cs="宋体"/>
          <w:color w:val="000000" w:themeColor="text1"/>
          <w:sz w:val="24"/>
          <w:szCs w:val="24"/>
          <w:highlight w:val="none"/>
          <w:u w:val="none"/>
          <w14:textFill>
            <w14:solidFill>
              <w14:schemeClr w14:val="tx1"/>
            </w14:solidFill>
          </w14:textFill>
        </w:rPr>
        <w:t>须</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在合同签署前</w:t>
      </w:r>
      <w:r>
        <w:rPr>
          <w:rFonts w:hint="eastAsia" w:ascii="宋体" w:hAnsi="宋体" w:eastAsia="宋体" w:cs="宋体"/>
          <w:color w:val="000000" w:themeColor="text1"/>
          <w:sz w:val="24"/>
          <w:szCs w:val="24"/>
          <w:highlight w:val="none"/>
          <w:u w:val="none"/>
          <w14:textFill>
            <w14:solidFill>
              <w14:schemeClr w14:val="tx1"/>
            </w14:solidFill>
          </w14:textFill>
        </w:rPr>
        <w:t>按服务人员配备要求提供对应人员的</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执照证书</w:t>
      </w:r>
      <w:r>
        <w:rPr>
          <w:rFonts w:hint="eastAsia" w:ascii="宋体" w:hAnsi="宋体" w:eastAsia="宋体" w:cs="宋体"/>
          <w:color w:val="000000" w:themeColor="text1"/>
          <w:sz w:val="24"/>
          <w:szCs w:val="24"/>
          <w:highlight w:val="none"/>
          <w:u w:val="none"/>
          <w14:textFill>
            <w14:solidFill>
              <w14:schemeClr w14:val="tx1"/>
            </w14:solidFill>
          </w14:textFill>
        </w:rPr>
        <w:t>材料以及中标</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供应商</w:t>
      </w:r>
      <w:r>
        <w:rPr>
          <w:rFonts w:hint="eastAsia" w:ascii="宋体" w:hAnsi="宋体" w:eastAsia="宋体" w:cs="宋体"/>
          <w:color w:val="000000" w:themeColor="text1"/>
          <w:sz w:val="24"/>
          <w:szCs w:val="24"/>
          <w:highlight w:val="none"/>
          <w:u w:val="none"/>
          <w14:textFill>
            <w14:solidFill>
              <w14:schemeClr w14:val="tx1"/>
            </w14:solidFill>
          </w14:textFill>
        </w:rPr>
        <w:t>为其缴纳的社保证明</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材料</w:t>
      </w:r>
      <w:r>
        <w:rPr>
          <w:rFonts w:hint="eastAsia" w:ascii="宋体" w:hAnsi="宋体" w:eastAsia="宋体" w:cs="宋体"/>
          <w:color w:val="000000" w:themeColor="text1"/>
          <w:sz w:val="24"/>
          <w:szCs w:val="24"/>
          <w:highlight w:val="none"/>
          <w:u w:val="none"/>
          <w14:textFill>
            <w14:solidFill>
              <w14:schemeClr w14:val="tx1"/>
            </w14:solidFill>
          </w14:textFill>
        </w:rPr>
        <w:t>，</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供</w:t>
      </w:r>
      <w:r>
        <w:rPr>
          <w:rFonts w:hint="eastAsia" w:ascii="宋体" w:hAnsi="宋体" w:eastAsia="宋体" w:cs="宋体"/>
          <w:color w:val="000000" w:themeColor="text1"/>
          <w:sz w:val="24"/>
          <w:szCs w:val="24"/>
          <w:highlight w:val="none"/>
          <w:u w:val="none"/>
          <w14:textFill>
            <w14:solidFill>
              <w14:schemeClr w14:val="tx1"/>
            </w14:solidFill>
          </w14:textFill>
        </w:rPr>
        <w:t>采购</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人</w:t>
      </w:r>
      <w:r>
        <w:rPr>
          <w:rFonts w:hint="eastAsia" w:ascii="宋体" w:hAnsi="宋体" w:eastAsia="宋体" w:cs="宋体"/>
          <w:color w:val="000000" w:themeColor="text1"/>
          <w:sz w:val="24"/>
          <w:szCs w:val="24"/>
          <w:highlight w:val="none"/>
          <w:u w:val="none"/>
          <w14:textFill>
            <w14:solidFill>
              <w14:schemeClr w14:val="tx1"/>
            </w14:solidFill>
          </w14:textFill>
        </w:rPr>
        <w:t>核验。</w:t>
      </w:r>
    </w:p>
    <w:p w14:paraId="0D42EC3B">
      <w:pPr>
        <w:keepNext w:val="0"/>
        <w:keepLines w:val="0"/>
        <w:pageBreakBefore w:val="0"/>
        <w:widowControl w:val="0"/>
        <w:kinsoku/>
        <w:wordWrap/>
        <w:overflowPunct/>
        <w:topLinePunct w:val="0"/>
        <w:autoSpaceDE/>
        <w:autoSpaceDN/>
        <w:bidi w:val="0"/>
        <w:adjustRightInd w:val="0"/>
        <w:snapToGrid/>
        <w:spacing w:line="360" w:lineRule="auto"/>
        <w:ind w:firstLine="482" w:firstLineChars="200"/>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四</w:t>
      </w:r>
      <w:r>
        <w:rPr>
          <w:rFonts w:hint="eastAsia" w:ascii="宋体" w:hAnsi="宋体" w:eastAsia="宋体" w:cs="宋体"/>
          <w:b/>
          <w:bCs/>
          <w:color w:val="000000" w:themeColor="text1"/>
          <w:sz w:val="24"/>
          <w:szCs w:val="24"/>
          <w:highlight w:val="none"/>
          <w14:textFill>
            <w14:solidFill>
              <w14:schemeClr w14:val="tx1"/>
            </w14:solidFill>
          </w14:textFill>
        </w:rPr>
        <w:t>）数据管理与报告</w:t>
      </w:r>
    </w:p>
    <w:p w14:paraId="4B90B51F">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数据采集与回传：巡检过程中所有影像、视频、位置等数据应实时回传至指挥平台；所有数据应进行加密传输与存储，确保信息安全。</w:t>
      </w:r>
    </w:p>
    <w:p w14:paraId="3FAC8629">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服务报告提交：每月5日前提交上月巡检服务总</w:t>
      </w:r>
      <w:bookmarkStart w:id="9" w:name="_GoBack"/>
      <w:bookmarkEnd w:id="9"/>
      <w:r>
        <w:rPr>
          <w:rFonts w:hint="eastAsia" w:ascii="宋体" w:hAnsi="宋体" w:eastAsia="宋体" w:cs="宋体"/>
          <w:color w:val="000000" w:themeColor="text1"/>
          <w:sz w:val="24"/>
          <w:szCs w:val="24"/>
          <w:highlight w:val="none"/>
          <w14:textFill>
            <w14:solidFill>
              <w14:schemeClr w14:val="tx1"/>
            </w14:solidFill>
          </w14:textFill>
        </w:rPr>
        <w:t>结报告；</w:t>
      </w:r>
    </w:p>
    <w:p w14:paraId="7252DB59">
      <w:pPr>
        <w:keepNext w:val="0"/>
        <w:keepLines w:val="0"/>
        <w:pageBreakBefore w:val="0"/>
        <w:widowControl w:val="0"/>
        <w:kinsoku/>
        <w:wordWrap/>
        <w:overflowPunct/>
        <w:topLinePunct w:val="0"/>
        <w:autoSpaceDE/>
        <w:autoSpaceDN/>
        <w:bidi w:val="0"/>
        <w:adjustRightInd w:val="0"/>
        <w:snapToGrid/>
        <w:spacing w:line="360" w:lineRule="auto"/>
        <w:ind w:firstLine="482" w:firstLineChars="200"/>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五</w:t>
      </w:r>
      <w:r>
        <w:rPr>
          <w:rFonts w:hint="eastAsia" w:ascii="宋体" w:hAnsi="宋体" w:eastAsia="宋体" w:cs="宋体"/>
          <w:b/>
          <w:bCs/>
          <w:color w:val="000000" w:themeColor="text1"/>
          <w:sz w:val="24"/>
          <w:szCs w:val="24"/>
          <w:highlight w:val="none"/>
          <w14:textFill>
            <w14:solidFill>
              <w14:schemeClr w14:val="tx1"/>
            </w14:solidFill>
          </w14:textFill>
        </w:rPr>
        <w:t>）运维与保障</w:t>
      </w:r>
    </w:p>
    <w:p w14:paraId="0FECD530">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1、运营维护服务期三年。</w:t>
      </w:r>
    </w:p>
    <w:p w14:paraId="72E7CC96">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设备维护：供应商应提供7×24小时远程技术支持，设立专人服务对接群；设备故障应在接到通知后4小时内响应，24小时内修复或更换；</w:t>
      </w:r>
    </w:p>
    <w:p w14:paraId="3F0DA7CF">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保险与责任：所有无人机及机巢设备应在服务期内保持有效的财产险、第三者责任险等；保险范围应涵盖飞行事故、设备损毁、数据丢失、人身伤害等情形。</w:t>
      </w:r>
    </w:p>
    <w:p w14:paraId="3A08EA9F">
      <w:pPr>
        <w:keepNext w:val="0"/>
        <w:keepLines w:val="0"/>
        <w:pageBreakBefore w:val="0"/>
        <w:widowControl w:val="0"/>
        <w:kinsoku/>
        <w:wordWrap/>
        <w:overflowPunct/>
        <w:topLinePunct w:val="0"/>
        <w:autoSpaceDE/>
        <w:autoSpaceDN/>
        <w:bidi w:val="0"/>
        <w:adjustRightInd w:val="0"/>
        <w:snapToGrid/>
        <w:spacing w:line="360" w:lineRule="auto"/>
        <w:ind w:firstLine="482" w:firstLineChars="200"/>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六</w:t>
      </w:r>
      <w:r>
        <w:rPr>
          <w:rFonts w:hint="eastAsia" w:ascii="宋体" w:hAnsi="宋体" w:eastAsia="宋体" w:cs="宋体"/>
          <w:b/>
          <w:bCs/>
          <w:color w:val="000000" w:themeColor="text1"/>
          <w:sz w:val="24"/>
          <w:szCs w:val="24"/>
          <w:highlight w:val="none"/>
          <w14:textFill>
            <w14:solidFill>
              <w14:schemeClr w14:val="tx1"/>
            </w14:solidFill>
          </w14:textFill>
        </w:rPr>
        <w:t>）人员培训</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服务</w:t>
      </w:r>
    </w:p>
    <w:p w14:paraId="506D884C">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培训服务：供应商应在项目交付后提供不少于1天的现场操作与系统管理培训；培训内容应包括设备操作、任务规划、数据分析、应急演练等。</w:t>
      </w:r>
    </w:p>
    <w:p w14:paraId="1723BB7C">
      <w:pPr>
        <w:keepNext w:val="0"/>
        <w:keepLines w:val="0"/>
        <w:pageBreakBefore w:val="0"/>
        <w:widowControl w:val="0"/>
        <w:kinsoku/>
        <w:wordWrap/>
        <w:overflowPunct/>
        <w:topLinePunct w:val="0"/>
        <w:autoSpaceDE/>
        <w:autoSpaceDN/>
        <w:bidi w:val="0"/>
        <w:adjustRightInd w:val="0"/>
        <w:snapToGrid/>
        <w:spacing w:line="360" w:lineRule="auto"/>
        <w:ind w:firstLine="482" w:firstLineChars="200"/>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七</w:t>
      </w:r>
      <w:r>
        <w:rPr>
          <w:rFonts w:hint="eastAsia" w:ascii="宋体" w:hAnsi="宋体" w:eastAsia="宋体" w:cs="宋体"/>
          <w:b/>
          <w:bCs/>
          <w:color w:val="000000" w:themeColor="text1"/>
          <w:sz w:val="24"/>
          <w:szCs w:val="24"/>
          <w:highlight w:val="none"/>
          <w14:textFill>
            <w14:solidFill>
              <w14:schemeClr w14:val="tx1"/>
            </w14:solidFill>
          </w14:textFill>
        </w:rPr>
        <w:t>）其他</w:t>
      </w:r>
    </w:p>
    <w:p w14:paraId="569D9235">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所有飞行活动应遵守国家及地方空域管理规定，提前报备飞行计划；</w:t>
      </w:r>
    </w:p>
    <w:p w14:paraId="69F95FB3">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2、无人机需</w:t>
      </w:r>
      <w:r>
        <w:rPr>
          <w:rFonts w:hint="eastAsia" w:ascii="宋体" w:hAnsi="宋体" w:eastAsia="宋体" w:cs="宋体"/>
          <w:color w:val="000000" w:themeColor="text1"/>
          <w:sz w:val="24"/>
          <w:szCs w:val="24"/>
          <w:highlight w:val="none"/>
          <w14:textFill>
            <w14:solidFill>
              <w14:schemeClr w14:val="tx1"/>
            </w14:solidFill>
          </w14:textFill>
        </w:rPr>
        <w:t>与安徽省森林防火信息化系统等实现数据对接；</w:t>
      </w:r>
    </w:p>
    <w:p w14:paraId="23C923C2">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服务期内应持续优化巡检路径、提升识别算法，适应林区动态变化；</w:t>
      </w:r>
    </w:p>
    <w:p w14:paraId="51C52AA8">
      <w:pPr>
        <w:adjustRightInd w:val="0"/>
        <w:spacing w:line="360" w:lineRule="auto"/>
        <w:ind w:firstLine="480" w:firstLineChars="200"/>
        <w:rPr>
          <w:rFonts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如遇重大活动或特殊管控期，应服从统一调度与管理。</w:t>
      </w:r>
    </w:p>
    <w:p w14:paraId="502525E2">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1A1FB5"/>
    <w:multiLevelType w:val="singleLevel"/>
    <w:tmpl w:val="8B1A1FB5"/>
    <w:lvl w:ilvl="0" w:tentative="0">
      <w:start w:val="2"/>
      <w:numFmt w:val="decimal"/>
      <w:suff w:val="nothing"/>
      <w:lvlText w:val="%1、"/>
      <w:lvlJc w:val="left"/>
    </w:lvl>
  </w:abstractNum>
  <w:abstractNum w:abstractNumId="1">
    <w:nsid w:val="9C42374C"/>
    <w:multiLevelType w:val="singleLevel"/>
    <w:tmpl w:val="9C42374C"/>
    <w:lvl w:ilvl="0" w:tentative="0">
      <w:start w:val="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0A42EB"/>
    <w:rsid w:val="0A026946"/>
    <w:rsid w:val="0CBA664F"/>
    <w:rsid w:val="0CF53050"/>
    <w:rsid w:val="105E1897"/>
    <w:rsid w:val="1A393593"/>
    <w:rsid w:val="20225213"/>
    <w:rsid w:val="20C21520"/>
    <w:rsid w:val="22C04851"/>
    <w:rsid w:val="28E76302"/>
    <w:rsid w:val="30F503FA"/>
    <w:rsid w:val="325925CC"/>
    <w:rsid w:val="3A8775A3"/>
    <w:rsid w:val="3D5243D7"/>
    <w:rsid w:val="413C043C"/>
    <w:rsid w:val="4613720A"/>
    <w:rsid w:val="4B257098"/>
    <w:rsid w:val="4B5F5C2D"/>
    <w:rsid w:val="53353CA4"/>
    <w:rsid w:val="578A30A4"/>
    <w:rsid w:val="58711B6E"/>
    <w:rsid w:val="650442C8"/>
    <w:rsid w:val="67CF5C52"/>
    <w:rsid w:val="6D7E46BA"/>
    <w:rsid w:val="711373C7"/>
    <w:rsid w:val="74FB48B4"/>
    <w:rsid w:val="78A413C1"/>
    <w:rsid w:val="7A5D5FF2"/>
    <w:rsid w:val="7B5968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3">
    <w:name w:val="Normal (Web)"/>
    <w:basedOn w:val="1"/>
    <w:qFormat/>
    <w:uiPriority w:val="0"/>
    <w:rPr>
      <w:sz w:val="24"/>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style>
  <w:style w:type="character" w:styleId="8">
    <w:name w:val="FollowedHyperlink"/>
    <w:basedOn w:val="6"/>
    <w:qFormat/>
    <w:uiPriority w:val="0"/>
    <w:rPr>
      <w:color w:val="333333"/>
      <w:u w:val="none"/>
    </w:rPr>
  </w:style>
  <w:style w:type="character" w:styleId="9">
    <w:name w:val="Emphasis"/>
    <w:basedOn w:val="6"/>
    <w:qFormat/>
    <w:uiPriority w:val="0"/>
  </w:style>
  <w:style w:type="character" w:styleId="10">
    <w:name w:val="HTML Definition"/>
    <w:basedOn w:val="6"/>
    <w:qFormat/>
    <w:uiPriority w:val="0"/>
  </w:style>
  <w:style w:type="character" w:styleId="11">
    <w:name w:val="HTML Typewriter"/>
    <w:basedOn w:val="6"/>
    <w:qFormat/>
    <w:uiPriority w:val="0"/>
    <w:rPr>
      <w:rFonts w:hint="default" w:ascii="monospace" w:hAnsi="monospace" w:eastAsia="monospace" w:cs="monospace"/>
      <w:sz w:val="20"/>
    </w:rPr>
  </w:style>
  <w:style w:type="character" w:styleId="12">
    <w:name w:val="HTML Acronym"/>
    <w:basedOn w:val="6"/>
    <w:qFormat/>
    <w:uiPriority w:val="0"/>
  </w:style>
  <w:style w:type="character" w:styleId="13">
    <w:name w:val="HTML Variable"/>
    <w:basedOn w:val="6"/>
    <w:qFormat/>
    <w:uiPriority w:val="0"/>
  </w:style>
  <w:style w:type="character" w:styleId="14">
    <w:name w:val="Hyperlink"/>
    <w:basedOn w:val="6"/>
    <w:qFormat/>
    <w:uiPriority w:val="0"/>
    <w:rPr>
      <w:color w:val="333333"/>
      <w:u w:val="none"/>
    </w:rPr>
  </w:style>
  <w:style w:type="character" w:styleId="15">
    <w:name w:val="HTML Code"/>
    <w:basedOn w:val="6"/>
    <w:qFormat/>
    <w:uiPriority w:val="0"/>
    <w:rPr>
      <w:rFonts w:ascii="monospace" w:hAnsi="monospace" w:eastAsia="monospace" w:cs="monospace"/>
      <w:sz w:val="20"/>
    </w:rPr>
  </w:style>
  <w:style w:type="character" w:styleId="16">
    <w:name w:val="HTML Cite"/>
    <w:basedOn w:val="6"/>
    <w:qFormat/>
    <w:uiPriority w:val="0"/>
  </w:style>
  <w:style w:type="character" w:styleId="17">
    <w:name w:val="HTML Keyboard"/>
    <w:basedOn w:val="6"/>
    <w:qFormat/>
    <w:uiPriority w:val="0"/>
    <w:rPr>
      <w:rFonts w:hint="default" w:ascii="monospace" w:hAnsi="monospace" w:eastAsia="monospace" w:cs="monospace"/>
      <w:sz w:val="20"/>
    </w:rPr>
  </w:style>
  <w:style w:type="character" w:styleId="18">
    <w:name w:val="HTML Sample"/>
    <w:basedOn w:val="6"/>
    <w:qFormat/>
    <w:uiPriority w:val="0"/>
    <w:rPr>
      <w:rFonts w:hint="default" w:ascii="monospace" w:hAnsi="monospace" w:eastAsia="monospace" w:cs="monospace"/>
    </w:rPr>
  </w:style>
  <w:style w:type="paragraph" w:customStyle="1" w:styleId="19">
    <w:name w:val="Table Text"/>
    <w:basedOn w:val="1"/>
    <w:semiHidden/>
    <w:qFormat/>
    <w:uiPriority w:val="0"/>
    <w:rPr>
      <w:rFonts w:ascii="仿宋" w:hAnsi="仿宋" w:eastAsia="仿宋" w:cs="仿宋"/>
      <w:sz w:val="22"/>
      <w:szCs w:val="22"/>
      <w:lang w:val="en-US" w:eastAsia="en-US" w:bidi="ar-SA"/>
    </w:rPr>
  </w:style>
  <w:style w:type="paragraph" w:customStyle="1" w:styleId="20">
    <w:name w:val="D&amp;L"/>
    <w:basedOn w:val="2"/>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21">
    <w:name w:val="xl31"/>
    <w:basedOn w:val="1"/>
    <w:autoRedefine/>
    <w:qFormat/>
    <w:uiPriority w:val="0"/>
    <w:pPr>
      <w:widowControl/>
      <w:spacing w:before="100" w:beforeAutospacing="1" w:after="100" w:afterAutospacing="1"/>
      <w:jc w:val="center"/>
    </w:pPr>
    <w:rPr>
      <w:b/>
      <w:bCs/>
      <w:kern w:val="0"/>
      <w:sz w:val="28"/>
      <w:szCs w:val="28"/>
    </w:rPr>
  </w:style>
  <w:style w:type="character" w:customStyle="1" w:styleId="22">
    <w:name w:val="layui-layer-tabnow"/>
    <w:basedOn w:val="6"/>
    <w:qFormat/>
    <w:uiPriority w:val="0"/>
    <w:rPr>
      <w:bdr w:val="single" w:color="CCCCCC" w:sz="6" w:space="0"/>
      <w:shd w:val="clear" w:fill="FFFFFF"/>
    </w:rPr>
  </w:style>
  <w:style w:type="character" w:customStyle="1" w:styleId="23">
    <w:name w:val="first-child"/>
    <w:basedOn w:val="6"/>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4852</Words>
  <Characters>5874</Characters>
  <Lines>0</Lines>
  <Paragraphs>0</Paragraphs>
  <TotalTime>8</TotalTime>
  <ScaleCrop>false</ScaleCrop>
  <LinksUpToDate>false</LinksUpToDate>
  <CharactersWithSpaces>5881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2026-01-13T15:01:00Z</dcterms:created>
  <dc:creator>张鑫</dc:creator>
  <cp:lastModifiedBy>华为</cp:lastModifiedBy>
  <dcterms:modified xsi:type="dcterms:W3CDTF">2026-05-09T06:54:18Z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eyJoZGlkIjoiNGQ3M2YwZDEzOGVhYTRmNGJjZWZmMjFlZTk1NGQ5NzkiLCJ1c2VySWQiOiI1MzExNDcxMTIifQ==</vt:lpwstr>
  </property>
  <property fmtid="{D5CDD505-2E9C-101B-9397-08002B2CF9AE}" pid="4" name="ICV">
    <vt:lpwstr>348A476E961D4F918A7D24488A00D30D_12</vt:lpwstr>
  </property>
</Properties>
</file>